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8C85" w14:textId="051A0816" w:rsidR="0066075E" w:rsidRPr="005F5415" w:rsidRDefault="0066075E" w:rsidP="0066075E">
      <w:pPr>
        <w:spacing w:after="0" w:line="240" w:lineRule="auto"/>
        <w:jc w:val="right"/>
        <w:rPr>
          <w:rFonts w:ascii="Segoe UI" w:hAnsi="Segoe UI" w:cs="Segoe UI"/>
          <w:bCs/>
          <w:i/>
          <w:iCs/>
          <w:sz w:val="20"/>
          <w:szCs w:val="20"/>
          <w:lang w:val="ru-RU"/>
        </w:rPr>
      </w:pPr>
      <w:bookmarkStart w:id="0" w:name="_Hlk109832236"/>
      <w:r w:rsidRPr="005F5415">
        <w:rPr>
          <w:rFonts w:ascii="Segoe UI" w:hAnsi="Segoe UI" w:cs="Segoe UI"/>
          <w:bCs/>
          <w:i/>
          <w:iCs/>
          <w:sz w:val="20"/>
          <w:szCs w:val="20"/>
          <w:lang w:val="ru-RU"/>
        </w:rPr>
        <w:t>Типовая форма</w:t>
      </w:r>
    </w:p>
    <w:p w14:paraId="467128BC" w14:textId="357716D4" w:rsidR="00E518BD" w:rsidRPr="005F5415" w:rsidRDefault="00E518BD" w:rsidP="00E518B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ДОГОВОР ОКАЗАНИЯ БРОКЕРСКИХ УСЛУГ</w:t>
      </w:r>
    </w:p>
    <w:p w14:paraId="7E349E04" w14:textId="427A7372" w:rsidR="00E518BD" w:rsidRPr="005F5415" w:rsidRDefault="00581A33" w:rsidP="00E518B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БЕЗ</w:t>
      </w:r>
      <w:r w:rsidR="00E518BD" w:rsidRPr="005F5415">
        <w:rPr>
          <w:rFonts w:ascii="Segoe UI" w:hAnsi="Segoe UI" w:cs="Segoe UI"/>
          <w:b/>
          <w:sz w:val="20"/>
          <w:szCs w:val="20"/>
          <w:lang w:val="ru-RU"/>
        </w:rPr>
        <w:t xml:space="preserve"> НОМИНАЛЬНОГО ДЕРЖАНИЯ</w:t>
      </w:r>
    </w:p>
    <w:p w14:paraId="439F0AF8" w14:textId="77777777" w:rsidR="00E518BD" w:rsidRPr="005F5415" w:rsidRDefault="00E518BD" w:rsidP="0016219C">
      <w:pPr>
        <w:spacing w:after="0" w:line="240" w:lineRule="auto"/>
        <w:jc w:val="both"/>
        <w:outlineLvl w:val="0"/>
        <w:rPr>
          <w:rFonts w:ascii="Segoe UI" w:hAnsi="Segoe UI" w:cs="Segoe UI"/>
          <w:bCs/>
          <w:sz w:val="20"/>
          <w:szCs w:val="20"/>
          <w:lang w:val="ru-RU"/>
        </w:rPr>
      </w:pPr>
    </w:p>
    <w:p w14:paraId="4774AE53" w14:textId="7AD46644" w:rsidR="00E518BD" w:rsidRPr="005F5415" w:rsidRDefault="00E518BD" w:rsidP="00E518BD">
      <w:pPr>
        <w:spacing w:after="0" w:line="240" w:lineRule="auto"/>
        <w:rPr>
          <w:rFonts w:ascii="Segoe UI" w:hAnsi="Segoe UI" w:cs="Segoe UI"/>
          <w:sz w:val="20"/>
          <w:szCs w:val="20"/>
          <w:lang w:val="ru-RU"/>
        </w:rPr>
      </w:pPr>
      <w:r w:rsidRPr="005F5415">
        <w:rPr>
          <w:rFonts w:ascii="Segoe UI" w:hAnsi="Segoe UI" w:cs="Segoe UI"/>
          <w:sz w:val="20"/>
          <w:szCs w:val="20"/>
          <w:lang w:val="ru-RU"/>
        </w:rPr>
        <w:t xml:space="preserve">г. </w:t>
      </w:r>
      <w:r w:rsidR="00534F25" w:rsidRPr="005F5415">
        <w:rPr>
          <w:rFonts w:ascii="Segoe UI" w:hAnsi="Segoe UI" w:cs="Segoe UI"/>
          <w:sz w:val="20"/>
          <w:szCs w:val="20"/>
          <w:lang w:val="ru-RU"/>
        </w:rPr>
        <w:t>Астана</w:t>
      </w:r>
      <w:r w:rsidRPr="005F5415">
        <w:rPr>
          <w:rFonts w:ascii="Segoe UI" w:hAnsi="Segoe UI" w:cs="Segoe UI"/>
          <w:sz w:val="20"/>
          <w:szCs w:val="20"/>
          <w:lang w:val="ru-RU"/>
        </w:rPr>
        <w:t xml:space="preserve"> </w:t>
      </w:r>
      <w:r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00E76C20" w:rsidRPr="005F5415">
        <w:rPr>
          <w:rFonts w:ascii="Segoe UI" w:hAnsi="Segoe UI" w:cs="Segoe UI"/>
          <w:sz w:val="20"/>
          <w:szCs w:val="20"/>
          <w:lang w:val="ru-RU"/>
        </w:rPr>
        <w:tab/>
      </w:r>
      <w:r w:rsidRPr="005F5415">
        <w:rPr>
          <w:rFonts w:ascii="Segoe UI" w:hAnsi="Segoe UI" w:cs="Segoe UI"/>
          <w:sz w:val="20"/>
          <w:szCs w:val="20"/>
          <w:lang w:val="ru-RU"/>
        </w:rPr>
        <w:t>«____» ____________ 202__год</w:t>
      </w:r>
      <w:r w:rsidR="0016219C" w:rsidRPr="005F5415">
        <w:rPr>
          <w:rFonts w:ascii="Segoe UI" w:hAnsi="Segoe UI" w:cs="Segoe UI"/>
          <w:sz w:val="20"/>
          <w:szCs w:val="20"/>
          <w:lang w:val="ru-RU"/>
        </w:rPr>
        <w:t>а</w:t>
      </w:r>
    </w:p>
    <w:p w14:paraId="62508503" w14:textId="77777777" w:rsidR="00E518BD" w:rsidRPr="005F5415" w:rsidRDefault="00E518BD" w:rsidP="00E518BD">
      <w:pPr>
        <w:spacing w:after="0" w:line="240" w:lineRule="auto"/>
        <w:rPr>
          <w:rFonts w:ascii="Segoe UI" w:hAnsi="Segoe UI" w:cs="Segoe UI"/>
          <w:sz w:val="20"/>
          <w:szCs w:val="20"/>
          <w:lang w:val="ru-RU"/>
        </w:rPr>
      </w:pPr>
    </w:p>
    <w:p w14:paraId="460B9C48" w14:textId="2F790E01" w:rsidR="00E518BD" w:rsidRPr="005F5415" w:rsidRDefault="00E518BD" w:rsidP="00E518BD">
      <w:pPr>
        <w:spacing w:after="0" w:line="240" w:lineRule="auto"/>
        <w:jc w:val="both"/>
        <w:rPr>
          <w:rFonts w:ascii="Segoe UI" w:hAnsi="Segoe UI" w:cs="Segoe UI"/>
          <w:sz w:val="20"/>
          <w:szCs w:val="20"/>
          <w:lang w:val="ru-RU"/>
        </w:rPr>
      </w:pPr>
      <w:r w:rsidRPr="005F5415">
        <w:rPr>
          <w:rFonts w:ascii="Segoe UI" w:hAnsi="Segoe UI" w:cs="Segoe UI"/>
          <w:b/>
          <w:sz w:val="20"/>
          <w:szCs w:val="20"/>
          <w:lang w:val="ru-RU"/>
        </w:rPr>
        <w:t>АО «</w:t>
      </w:r>
      <w:r w:rsidRPr="005F5415">
        <w:rPr>
          <w:rFonts w:ascii="Segoe UI" w:hAnsi="Segoe UI" w:cs="Segoe UI"/>
          <w:b/>
          <w:sz w:val="20"/>
          <w:szCs w:val="20"/>
        </w:rPr>
        <w:t>Jusan</w:t>
      </w:r>
      <w:r w:rsidRPr="005F5415">
        <w:rPr>
          <w:rFonts w:ascii="Segoe UI" w:hAnsi="Segoe UI" w:cs="Segoe UI"/>
          <w:b/>
          <w:sz w:val="20"/>
          <w:szCs w:val="20"/>
          <w:lang w:val="ru-RU"/>
        </w:rPr>
        <w:t xml:space="preserve"> </w:t>
      </w:r>
      <w:r w:rsidRPr="005F5415">
        <w:rPr>
          <w:rFonts w:ascii="Segoe UI" w:hAnsi="Segoe UI" w:cs="Segoe UI"/>
          <w:b/>
          <w:sz w:val="20"/>
          <w:szCs w:val="20"/>
        </w:rPr>
        <w:t>Invest</w:t>
      </w:r>
      <w:r w:rsidRPr="005F5415">
        <w:rPr>
          <w:rFonts w:ascii="Segoe UI" w:hAnsi="Segoe UI" w:cs="Segoe UI"/>
          <w:b/>
          <w:sz w:val="20"/>
          <w:szCs w:val="20"/>
          <w:lang w:val="ru-RU"/>
        </w:rPr>
        <w:t>»</w:t>
      </w:r>
      <w:r w:rsidRPr="005F5415">
        <w:rPr>
          <w:rFonts w:ascii="Segoe UI" w:hAnsi="Segoe UI" w:cs="Segoe UI"/>
          <w:sz w:val="20"/>
          <w:szCs w:val="20"/>
          <w:lang w:val="ru-RU"/>
        </w:rPr>
        <w:t xml:space="preserve">, </w:t>
      </w:r>
      <w:r w:rsidR="00D1116B" w:rsidRPr="005F5415">
        <w:rPr>
          <w:rFonts w:ascii="Segoe UI" w:hAnsi="Segoe UI" w:cs="Segoe UI"/>
          <w:sz w:val="20"/>
          <w:szCs w:val="20"/>
          <w:lang w:val="ru-RU"/>
        </w:rPr>
        <w:t xml:space="preserve">именуемое в дальнейшем "Брокер", в лице ____________________, действующего на основании ______________, </w:t>
      </w:r>
      <w:r w:rsidR="00E05206" w:rsidRPr="005F5415">
        <w:rPr>
          <w:rFonts w:ascii="Segoe UI" w:hAnsi="Segoe UI" w:cs="Segoe UI"/>
          <w:sz w:val="20"/>
          <w:szCs w:val="20"/>
          <w:lang w:val="ru-RU"/>
        </w:rPr>
        <w:t>осуществляющее свою деятельность на основании</w:t>
      </w:r>
      <w:r w:rsidRPr="005F5415">
        <w:rPr>
          <w:rFonts w:ascii="Segoe UI" w:hAnsi="Segoe UI" w:cs="Segoe UI"/>
          <w:sz w:val="20"/>
          <w:szCs w:val="20"/>
          <w:lang w:val="ru-RU"/>
        </w:rPr>
        <w:t>, лицензии</w:t>
      </w:r>
      <w:r w:rsidR="000E2B2A" w:rsidRPr="005F5415">
        <w:rPr>
          <w:rFonts w:ascii="Segoe UI" w:hAnsi="Segoe UI" w:cs="Segoe UI"/>
          <w:sz w:val="20"/>
          <w:szCs w:val="20"/>
          <w:lang w:val="ru-RU"/>
        </w:rPr>
        <w:t>, выданной Агентством Республики Казахстан по регулированию и развитию финансового рынка</w:t>
      </w:r>
      <w:r w:rsidRPr="005F5415">
        <w:rPr>
          <w:rFonts w:ascii="Segoe UI" w:hAnsi="Segoe UI" w:cs="Segoe UI"/>
          <w:sz w:val="20"/>
          <w:szCs w:val="20"/>
          <w:lang w:val="ru-RU"/>
        </w:rPr>
        <w:t xml:space="preserve"> №</w:t>
      </w:r>
      <w:r w:rsidR="000C2374" w:rsidRPr="005F5415">
        <w:rPr>
          <w:rFonts w:ascii="Segoe UI" w:hAnsi="Segoe UI" w:cs="Segoe UI"/>
          <w:sz w:val="20"/>
          <w:szCs w:val="20"/>
          <w:lang w:val="ru-RU"/>
        </w:rPr>
        <w:t xml:space="preserve"> </w:t>
      </w:r>
      <w:r w:rsidRPr="005F5415">
        <w:rPr>
          <w:rFonts w:ascii="Segoe UI" w:hAnsi="Segoe UI" w:cs="Segoe UI"/>
          <w:sz w:val="20"/>
          <w:szCs w:val="20"/>
          <w:lang w:val="ru-RU"/>
        </w:rPr>
        <w:t>3.2.239/16 от 25.06.2021г.</w:t>
      </w:r>
      <w:r w:rsidR="005759B3" w:rsidRPr="005F5415">
        <w:rPr>
          <w:rFonts w:ascii="Segoe UI" w:hAnsi="Segoe UI" w:cs="Segoe UI"/>
          <w:sz w:val="20"/>
          <w:szCs w:val="20"/>
          <w:lang w:val="ru-RU"/>
        </w:rPr>
        <w:t>,</w:t>
      </w:r>
      <w:r w:rsidRPr="005F5415">
        <w:rPr>
          <w:rFonts w:ascii="Segoe UI" w:hAnsi="Segoe UI" w:cs="Segoe UI"/>
          <w:sz w:val="20"/>
          <w:szCs w:val="20"/>
          <w:lang w:val="ru-RU"/>
        </w:rPr>
        <w:t xml:space="preserve"> на осуществление брокерской и дилерской деятельности на рынке ценных бумаг с правом ведения счетов </w:t>
      </w:r>
      <w:r w:rsidR="000C2374" w:rsidRPr="005F5415">
        <w:rPr>
          <w:rFonts w:ascii="Segoe UI" w:hAnsi="Segoe UI" w:cs="Segoe UI"/>
          <w:sz w:val="20"/>
          <w:szCs w:val="20"/>
          <w:lang w:val="ru-RU"/>
        </w:rPr>
        <w:t>к</w:t>
      </w:r>
      <w:r w:rsidRPr="005F5415">
        <w:rPr>
          <w:rFonts w:ascii="Segoe UI" w:hAnsi="Segoe UI" w:cs="Segoe UI"/>
          <w:sz w:val="20"/>
          <w:szCs w:val="20"/>
          <w:lang w:val="ru-RU"/>
        </w:rPr>
        <w:t>лиентов в качестве номинального держателя, с одной стороны, и</w:t>
      </w:r>
      <w:r w:rsidR="000C2374" w:rsidRPr="005F5415">
        <w:rPr>
          <w:rFonts w:ascii="Segoe UI" w:hAnsi="Segoe UI" w:cs="Segoe UI"/>
          <w:sz w:val="20"/>
          <w:szCs w:val="20"/>
          <w:lang w:val="ru-RU"/>
        </w:rPr>
        <w:t>,</w:t>
      </w:r>
    </w:p>
    <w:p w14:paraId="467747FA" w14:textId="7BEE1829" w:rsidR="00E518BD" w:rsidRPr="005F5415" w:rsidRDefault="00D1116B" w:rsidP="003222DB">
      <w:pPr>
        <w:spacing w:after="0" w:line="240" w:lineRule="atLeast"/>
        <w:jc w:val="both"/>
        <w:rPr>
          <w:rFonts w:ascii="Segoe UI" w:hAnsi="Segoe UI" w:cs="Segoe UI"/>
          <w:sz w:val="20"/>
          <w:szCs w:val="20"/>
          <w:lang w:val="ru-RU"/>
        </w:rPr>
      </w:pPr>
      <w:r w:rsidRPr="005F5415">
        <w:rPr>
          <w:rFonts w:ascii="Segoe UI" w:hAnsi="Segoe UI" w:cs="Segoe UI"/>
          <w:bCs/>
          <w:sz w:val="20"/>
          <w:szCs w:val="20"/>
          <w:lang w:val="ru-RU"/>
        </w:rPr>
        <w:t>_________________________</w:t>
      </w:r>
      <w:r w:rsidR="00E518BD" w:rsidRPr="005F5415">
        <w:rPr>
          <w:rFonts w:ascii="Segoe UI" w:hAnsi="Segoe UI" w:cs="Segoe UI"/>
          <w:bCs/>
          <w:sz w:val="20"/>
          <w:szCs w:val="20"/>
        </w:rPr>
        <w:fldChar w:fldCharType="begin">
          <w:ffData>
            <w:name w:val="Text1"/>
            <w:enabled/>
            <w:calcOnExit w:val="0"/>
            <w:textInput/>
          </w:ffData>
        </w:fldChar>
      </w:r>
      <w:r w:rsidR="00E518BD" w:rsidRPr="005F5415">
        <w:rPr>
          <w:rFonts w:ascii="Segoe UI" w:hAnsi="Segoe UI" w:cs="Segoe UI"/>
          <w:bCs/>
          <w:sz w:val="20"/>
          <w:szCs w:val="20"/>
          <w:lang w:val="ru-RU"/>
        </w:rPr>
        <w:instrText xml:space="preserve"> </w:instrText>
      </w:r>
      <w:r w:rsidR="00E518BD" w:rsidRPr="005F5415">
        <w:rPr>
          <w:rFonts w:ascii="Segoe UI" w:hAnsi="Segoe UI" w:cs="Segoe UI"/>
          <w:bCs/>
          <w:sz w:val="20"/>
          <w:szCs w:val="20"/>
        </w:rPr>
        <w:instrText>FORMTEXT</w:instrText>
      </w:r>
      <w:r w:rsidR="00E518BD" w:rsidRPr="005F5415">
        <w:rPr>
          <w:rFonts w:ascii="Segoe UI" w:hAnsi="Segoe UI" w:cs="Segoe UI"/>
          <w:bCs/>
          <w:sz w:val="20"/>
          <w:szCs w:val="20"/>
          <w:lang w:val="ru-RU"/>
        </w:rPr>
        <w:instrText xml:space="preserve"> </w:instrText>
      </w:r>
      <w:r w:rsidR="00E518BD" w:rsidRPr="005F5415">
        <w:rPr>
          <w:rFonts w:ascii="Segoe UI" w:hAnsi="Segoe UI" w:cs="Segoe UI"/>
          <w:bCs/>
          <w:sz w:val="20"/>
          <w:szCs w:val="20"/>
        </w:rPr>
      </w:r>
      <w:r w:rsidR="00E518BD" w:rsidRPr="005F5415">
        <w:rPr>
          <w:rFonts w:ascii="Segoe UI" w:hAnsi="Segoe UI" w:cs="Segoe UI"/>
          <w:bCs/>
          <w:sz w:val="20"/>
          <w:szCs w:val="20"/>
        </w:rPr>
        <w:fldChar w:fldCharType="separate"/>
      </w:r>
      <w:r w:rsidR="00E518BD" w:rsidRPr="005F5415">
        <w:rPr>
          <w:rFonts w:ascii="Segoe UI" w:hAnsi="Segoe UI" w:cs="Segoe UI"/>
          <w:bCs/>
          <w:sz w:val="20"/>
          <w:szCs w:val="20"/>
        </w:rPr>
        <w:fldChar w:fldCharType="end"/>
      </w:r>
      <w:r w:rsidR="00E518BD" w:rsidRPr="005F5415">
        <w:rPr>
          <w:rFonts w:ascii="Segoe UI" w:hAnsi="Segoe UI" w:cs="Segoe UI"/>
          <w:bCs/>
          <w:sz w:val="20"/>
          <w:szCs w:val="20"/>
          <w:lang w:val="ru-RU"/>
        </w:rPr>
        <w:t xml:space="preserve">, </w:t>
      </w:r>
      <w:r w:rsidRPr="005F5415">
        <w:rPr>
          <w:rFonts w:ascii="Segoe UI" w:hAnsi="Segoe UI" w:cs="Segoe UI"/>
          <w:bCs/>
          <w:sz w:val="20"/>
          <w:szCs w:val="20"/>
          <w:lang w:val="ru-RU"/>
        </w:rPr>
        <w:t xml:space="preserve">именуемое в дальнейшем "Клиент", в лице _________, действующего на основании _______________________, </w:t>
      </w:r>
      <w:r w:rsidR="00DF2837" w:rsidRPr="005F5415">
        <w:rPr>
          <w:rFonts w:ascii="Segoe UI" w:hAnsi="Segoe UI" w:cs="Segoe UI"/>
          <w:sz w:val="20"/>
          <w:szCs w:val="20"/>
          <w:lang w:val="ru-RU"/>
        </w:rPr>
        <w:t xml:space="preserve">с другой стороны, </w:t>
      </w:r>
      <w:r w:rsidR="00E518BD" w:rsidRPr="005F5415">
        <w:rPr>
          <w:rFonts w:ascii="Segoe UI" w:hAnsi="Segoe UI" w:cs="Segoe UI"/>
          <w:sz w:val="20"/>
          <w:szCs w:val="20"/>
          <w:lang w:val="ru-RU"/>
        </w:rPr>
        <w:t xml:space="preserve">далее совместно именуемые Стороны», </w:t>
      </w:r>
      <w:r w:rsidRPr="005F5415">
        <w:rPr>
          <w:rFonts w:ascii="Segoe UI" w:hAnsi="Segoe UI" w:cs="Segoe UI"/>
          <w:sz w:val="20"/>
          <w:szCs w:val="20"/>
          <w:lang w:val="ru-RU"/>
        </w:rPr>
        <w:t xml:space="preserve">а по отдельности – как указано выше или "Сторона", </w:t>
      </w:r>
      <w:r w:rsidR="00E518BD" w:rsidRPr="005F5415">
        <w:rPr>
          <w:rFonts w:ascii="Segoe UI" w:hAnsi="Segoe UI" w:cs="Segoe UI"/>
          <w:sz w:val="20"/>
          <w:szCs w:val="20"/>
          <w:lang w:val="ru-RU"/>
        </w:rPr>
        <w:t xml:space="preserve">заключили настоящий Договор оказания брокерских услуг </w:t>
      </w:r>
      <w:r w:rsidRPr="005F5415">
        <w:rPr>
          <w:rFonts w:ascii="Segoe UI" w:hAnsi="Segoe UI" w:cs="Segoe UI"/>
          <w:sz w:val="20"/>
          <w:szCs w:val="20"/>
          <w:lang w:val="ru-RU"/>
        </w:rPr>
        <w:t>без</w:t>
      </w:r>
      <w:r w:rsidR="00E518BD" w:rsidRPr="005F5415">
        <w:rPr>
          <w:rFonts w:ascii="Segoe UI" w:hAnsi="Segoe UI" w:cs="Segoe UI"/>
          <w:sz w:val="20"/>
          <w:szCs w:val="20"/>
          <w:lang w:val="ru-RU"/>
        </w:rPr>
        <w:t xml:space="preserve"> номинального держания (далее – </w:t>
      </w:r>
      <w:r w:rsidRPr="005F5415">
        <w:rPr>
          <w:rFonts w:ascii="Segoe UI" w:hAnsi="Segoe UI" w:cs="Segoe UI"/>
          <w:sz w:val="20"/>
          <w:szCs w:val="20"/>
          <w:lang w:val="ru-RU"/>
        </w:rPr>
        <w:t>"</w:t>
      </w:r>
      <w:r w:rsidR="00E518BD" w:rsidRPr="005F5415">
        <w:rPr>
          <w:rFonts w:ascii="Segoe UI" w:hAnsi="Segoe UI" w:cs="Segoe UI"/>
          <w:sz w:val="20"/>
          <w:szCs w:val="20"/>
          <w:lang w:val="ru-RU"/>
        </w:rPr>
        <w:t>Договор</w:t>
      </w:r>
      <w:r w:rsidRPr="005F5415">
        <w:rPr>
          <w:rFonts w:ascii="Segoe UI" w:hAnsi="Segoe UI" w:cs="Segoe UI"/>
          <w:sz w:val="20"/>
          <w:szCs w:val="20"/>
          <w:lang w:val="ru-RU"/>
        </w:rPr>
        <w:t>"</w:t>
      </w:r>
      <w:r w:rsidR="00E518BD" w:rsidRPr="005F5415">
        <w:rPr>
          <w:rFonts w:ascii="Segoe UI" w:hAnsi="Segoe UI" w:cs="Segoe UI"/>
          <w:sz w:val="20"/>
          <w:szCs w:val="20"/>
          <w:lang w:val="ru-RU"/>
        </w:rPr>
        <w:t>) о нижеследующем:</w:t>
      </w:r>
    </w:p>
    <w:p w14:paraId="69112925" w14:textId="77777777" w:rsidR="00E518BD" w:rsidRPr="005F5415" w:rsidRDefault="00E518BD" w:rsidP="009B5A89">
      <w:pPr>
        <w:spacing w:after="0" w:line="240" w:lineRule="atLeast"/>
        <w:jc w:val="both"/>
        <w:rPr>
          <w:rFonts w:ascii="Segoe UI" w:hAnsi="Segoe UI" w:cs="Segoe UI"/>
          <w:sz w:val="20"/>
          <w:szCs w:val="20"/>
          <w:lang w:val="ru-RU"/>
        </w:rPr>
      </w:pPr>
    </w:p>
    <w:p w14:paraId="52645CC9" w14:textId="7E77AD33" w:rsidR="00E518BD" w:rsidRPr="005F5415" w:rsidRDefault="00432208" w:rsidP="00432208">
      <w:pPr>
        <w:tabs>
          <w:tab w:val="left" w:pos="3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 xml:space="preserve">1. </w:t>
      </w:r>
      <w:r w:rsidR="006546E8" w:rsidRPr="005F5415">
        <w:rPr>
          <w:rFonts w:ascii="Segoe UI" w:hAnsi="Segoe UI" w:cs="Segoe UI"/>
          <w:b/>
          <w:sz w:val="20"/>
          <w:szCs w:val="20"/>
          <w:lang w:val="ru-RU"/>
        </w:rPr>
        <w:t xml:space="preserve">ТЕРМИНЫ И </w:t>
      </w:r>
      <w:r w:rsidR="00E518BD" w:rsidRPr="005F5415">
        <w:rPr>
          <w:rFonts w:ascii="Segoe UI" w:hAnsi="Segoe UI" w:cs="Segoe UI"/>
          <w:b/>
          <w:sz w:val="20"/>
          <w:szCs w:val="20"/>
          <w:lang w:val="ru-RU"/>
        </w:rPr>
        <w:t>ОПРЕДЕЛЕНИЯ</w:t>
      </w:r>
      <w:r w:rsidR="006546E8" w:rsidRPr="005F5415">
        <w:rPr>
          <w:rFonts w:ascii="Segoe UI" w:hAnsi="Segoe UI" w:cs="Segoe UI"/>
          <w:b/>
          <w:sz w:val="20"/>
          <w:szCs w:val="20"/>
          <w:lang w:val="ru-RU"/>
        </w:rPr>
        <w:t>, ИСПОЛЬЗУЕМЫЕ В ДОГОВОРЕ</w:t>
      </w:r>
    </w:p>
    <w:p w14:paraId="6F487DE2" w14:textId="54196C40" w:rsidR="00E518BD" w:rsidRPr="005F5415" w:rsidRDefault="00E518BD" w:rsidP="00B44133">
      <w:pPr>
        <w:tabs>
          <w:tab w:val="left" w:pos="1080"/>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1.1. </w:t>
      </w:r>
      <w:r w:rsidR="00B44133" w:rsidRPr="005F5415">
        <w:rPr>
          <w:rFonts w:ascii="Segoe UI" w:hAnsi="Segoe UI" w:cs="Segoe UI"/>
          <w:sz w:val="20"/>
          <w:szCs w:val="20"/>
          <w:lang w:val="ru-RU"/>
        </w:rPr>
        <w:tab/>
      </w:r>
      <w:r w:rsidRPr="005F5415">
        <w:rPr>
          <w:rFonts w:ascii="Segoe UI" w:hAnsi="Segoe UI" w:cs="Segoe UI"/>
          <w:sz w:val="20"/>
          <w:szCs w:val="20"/>
          <w:lang w:val="ru-RU"/>
        </w:rPr>
        <w:t xml:space="preserve">В настоящем Договоре используются следующие </w:t>
      </w:r>
      <w:r w:rsidR="006546E8" w:rsidRPr="005F5415">
        <w:rPr>
          <w:rFonts w:ascii="Segoe UI" w:hAnsi="Segoe UI" w:cs="Segoe UI"/>
          <w:sz w:val="20"/>
          <w:szCs w:val="20"/>
          <w:lang w:val="ru-RU"/>
        </w:rPr>
        <w:t xml:space="preserve">термины и </w:t>
      </w:r>
      <w:r w:rsidRPr="005F5415">
        <w:rPr>
          <w:rFonts w:ascii="Segoe UI" w:hAnsi="Segoe UI" w:cs="Segoe UI"/>
          <w:sz w:val="20"/>
          <w:szCs w:val="20"/>
          <w:lang w:val="ru-RU"/>
        </w:rPr>
        <w:t>определения:</w:t>
      </w:r>
    </w:p>
    <w:p w14:paraId="4B123266" w14:textId="007086FB" w:rsidR="00E518BD" w:rsidRPr="005F5415" w:rsidRDefault="009A0A27" w:rsidP="0058760D">
      <w:pPr>
        <w:numPr>
          <w:ilvl w:val="0"/>
          <w:numId w:val="5"/>
        </w:numPr>
        <w:tabs>
          <w:tab w:val="clear" w:pos="1070"/>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bCs/>
          <w:sz w:val="20"/>
          <w:szCs w:val="20"/>
          <w:lang w:val="ru-RU"/>
        </w:rPr>
        <w:t>а</w:t>
      </w:r>
      <w:r w:rsidR="00E518BD" w:rsidRPr="005F5415">
        <w:rPr>
          <w:rFonts w:ascii="Segoe UI" w:hAnsi="Segoe UI" w:cs="Segoe UI"/>
          <w:bCs/>
          <w:sz w:val="20"/>
          <w:szCs w:val="20"/>
          <w:lang w:val="ru-RU"/>
        </w:rPr>
        <w:t xml:space="preserve">ктивы Клиента – </w:t>
      </w:r>
      <w:r w:rsidR="00E518BD" w:rsidRPr="005F5415">
        <w:rPr>
          <w:rFonts w:ascii="Segoe UI" w:hAnsi="Segoe UI" w:cs="Segoe UI"/>
          <w:sz w:val="20"/>
          <w:szCs w:val="20"/>
          <w:lang w:val="ru-RU"/>
        </w:rPr>
        <w:t>совокупность денег и финансовых инструментов Клиента;</w:t>
      </w:r>
    </w:p>
    <w:p w14:paraId="6C662F6D" w14:textId="787C14F2"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в</w:t>
      </w:r>
      <w:r w:rsidR="00E518BD" w:rsidRPr="005F5415">
        <w:rPr>
          <w:rFonts w:ascii="Segoe UI" w:hAnsi="Segoe UI" w:cs="Segoe UI"/>
          <w:bCs/>
          <w:sz w:val="20"/>
          <w:szCs w:val="20"/>
          <w:lang w:val="ru-RU"/>
        </w:rPr>
        <w:t xml:space="preserve">нутренние документы – </w:t>
      </w:r>
      <w:r w:rsidR="006A4F3F" w:rsidRPr="005F5415">
        <w:rPr>
          <w:rFonts w:ascii="Segoe UI" w:hAnsi="Segoe UI" w:cs="Segoe UI"/>
          <w:bCs/>
          <w:sz w:val="20"/>
          <w:szCs w:val="20"/>
          <w:lang w:val="ru-RU"/>
        </w:rPr>
        <w:t>внутренни</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нормативны</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документ</w:t>
      </w:r>
      <w:r w:rsidR="00942BCC" w:rsidRPr="005F5415">
        <w:rPr>
          <w:rFonts w:ascii="Segoe UI" w:hAnsi="Segoe UI" w:cs="Segoe UI"/>
          <w:bCs/>
          <w:sz w:val="20"/>
          <w:szCs w:val="20"/>
          <w:lang w:val="ru-RU"/>
        </w:rPr>
        <w:t>ы</w:t>
      </w:r>
      <w:r w:rsidR="006A4F3F" w:rsidRPr="005F5415">
        <w:rPr>
          <w:rFonts w:ascii="Segoe UI" w:hAnsi="Segoe UI" w:cs="Segoe UI"/>
          <w:bCs/>
          <w:sz w:val="20"/>
          <w:szCs w:val="20"/>
          <w:lang w:val="ru-RU"/>
        </w:rPr>
        <w:t xml:space="preserve"> Брокера, регулирующи</w:t>
      </w:r>
      <w:r w:rsidR="00942BCC" w:rsidRPr="005F5415">
        <w:rPr>
          <w:rFonts w:ascii="Segoe UI" w:hAnsi="Segoe UI" w:cs="Segoe UI"/>
          <w:bCs/>
          <w:sz w:val="20"/>
          <w:szCs w:val="20"/>
          <w:lang w:val="ru-RU"/>
        </w:rPr>
        <w:t>е</w:t>
      </w:r>
      <w:r w:rsidR="006A4F3F" w:rsidRPr="005F5415">
        <w:rPr>
          <w:rFonts w:ascii="Segoe UI" w:hAnsi="Segoe UI" w:cs="Segoe UI"/>
          <w:bCs/>
          <w:sz w:val="20"/>
          <w:szCs w:val="20"/>
          <w:lang w:val="ru-RU"/>
        </w:rPr>
        <w:t xml:space="preserve"> </w:t>
      </w:r>
      <w:r w:rsidR="00E518BD" w:rsidRPr="005F5415">
        <w:rPr>
          <w:rFonts w:ascii="Segoe UI" w:hAnsi="Segoe UI" w:cs="Segoe UI"/>
          <w:bCs/>
          <w:sz w:val="20"/>
          <w:szCs w:val="20"/>
          <w:lang w:val="ru-RU"/>
        </w:rPr>
        <w:t xml:space="preserve">его взаимоотношения с </w:t>
      </w:r>
      <w:r w:rsidR="006A4F3F" w:rsidRPr="005F5415">
        <w:rPr>
          <w:rFonts w:ascii="Segoe UI" w:hAnsi="Segoe UI" w:cs="Segoe UI"/>
          <w:bCs/>
          <w:sz w:val="20"/>
          <w:szCs w:val="20"/>
          <w:lang w:val="ru-RU"/>
        </w:rPr>
        <w:t>к</w:t>
      </w:r>
      <w:r w:rsidR="00E518BD" w:rsidRPr="005F5415">
        <w:rPr>
          <w:rFonts w:ascii="Segoe UI" w:hAnsi="Segoe UI" w:cs="Segoe UI"/>
          <w:bCs/>
          <w:sz w:val="20"/>
          <w:szCs w:val="20"/>
          <w:lang w:val="ru-RU"/>
        </w:rPr>
        <w:t>лиент</w:t>
      </w:r>
      <w:r w:rsidR="006A4F3F" w:rsidRPr="005F5415">
        <w:rPr>
          <w:rFonts w:ascii="Segoe UI" w:hAnsi="Segoe UI" w:cs="Segoe UI"/>
          <w:bCs/>
          <w:sz w:val="20"/>
          <w:szCs w:val="20"/>
          <w:lang w:val="ru-RU"/>
        </w:rPr>
        <w:t>ами</w:t>
      </w:r>
      <w:r w:rsidR="00E518BD" w:rsidRPr="005F5415">
        <w:rPr>
          <w:rFonts w:ascii="Segoe UI" w:hAnsi="Segoe UI" w:cs="Segoe UI"/>
          <w:bCs/>
          <w:sz w:val="20"/>
          <w:szCs w:val="20"/>
          <w:lang w:val="ru-RU"/>
        </w:rPr>
        <w:t>, условия и порядок деятельности его структурных подразделений, должностных лиц и работников, в том числе Регламент по осуществлению деятельности на рынке ценных бумаг (далее – Регламент</w:t>
      </w:r>
      <w:r w:rsidR="007E741E" w:rsidRPr="005F5415">
        <w:rPr>
          <w:rFonts w:ascii="Segoe UI" w:hAnsi="Segoe UI" w:cs="Segoe UI"/>
          <w:bCs/>
          <w:sz w:val="20"/>
          <w:szCs w:val="20"/>
          <w:lang w:val="ru-RU"/>
        </w:rPr>
        <w:t xml:space="preserve"> Брокера</w:t>
      </w:r>
      <w:r w:rsidR="00E518BD" w:rsidRPr="005F5415">
        <w:rPr>
          <w:rFonts w:ascii="Segoe UI" w:hAnsi="Segoe UI" w:cs="Segoe UI"/>
          <w:bCs/>
          <w:sz w:val="20"/>
          <w:szCs w:val="20"/>
          <w:lang w:val="ru-RU"/>
        </w:rPr>
        <w:t>);</w:t>
      </w:r>
    </w:p>
    <w:p w14:paraId="7D5E8320" w14:textId="0C8FD0E1"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к</w:t>
      </w:r>
      <w:r w:rsidR="00E518BD" w:rsidRPr="005F5415">
        <w:rPr>
          <w:rFonts w:ascii="Segoe UI" w:hAnsi="Segoe UI" w:cs="Segoe UI"/>
          <w:bCs/>
          <w:sz w:val="20"/>
          <w:szCs w:val="20"/>
          <w:lang w:val="ru-RU"/>
        </w:rPr>
        <w:t>онфликт интересов - ситуация, при которой интересы Брокера и Клиента не совпадают между собой;</w:t>
      </w:r>
    </w:p>
    <w:p w14:paraId="2DD964C7" w14:textId="570AC84B"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л</w:t>
      </w:r>
      <w:r w:rsidR="00E518BD" w:rsidRPr="005F5415">
        <w:rPr>
          <w:rFonts w:ascii="Segoe UI" w:hAnsi="Segoe UI" w:cs="Segoe UI"/>
          <w:bCs/>
          <w:sz w:val="20"/>
          <w:szCs w:val="20"/>
          <w:lang w:val="ru-RU"/>
        </w:rPr>
        <w:t xml:space="preserve">ицевой счет </w:t>
      </w:r>
      <w:r w:rsidR="008A5BBE" w:rsidRPr="005F5415">
        <w:rPr>
          <w:rFonts w:ascii="Segoe UI" w:hAnsi="Segoe UI" w:cs="Segoe UI"/>
          <w:bCs/>
          <w:sz w:val="20"/>
          <w:szCs w:val="20"/>
          <w:lang w:val="ru-RU"/>
        </w:rPr>
        <w:t>–</w:t>
      </w:r>
      <w:r w:rsidR="00E518BD" w:rsidRPr="005F5415">
        <w:rPr>
          <w:rFonts w:ascii="Segoe UI" w:hAnsi="Segoe UI" w:cs="Segoe UI"/>
          <w:bCs/>
          <w:sz w:val="20"/>
          <w:szCs w:val="20"/>
          <w:lang w:val="ru-RU"/>
        </w:rPr>
        <w:t xml:space="preserve"> </w:t>
      </w:r>
      <w:r w:rsidR="008A5BBE" w:rsidRPr="005F5415">
        <w:rPr>
          <w:rFonts w:ascii="Segoe UI" w:hAnsi="Segoe UI" w:cs="Segoe UI"/>
          <w:bCs/>
          <w:sz w:val="20"/>
          <w:szCs w:val="20"/>
          <w:lang w:val="ru-RU"/>
        </w:rPr>
        <w:t>лицевой счет, предназначенный для учета ценных бумаг</w:t>
      </w:r>
      <w:r w:rsidR="00E518BD" w:rsidRPr="005F5415">
        <w:rPr>
          <w:rFonts w:ascii="Segoe UI" w:hAnsi="Segoe UI" w:cs="Segoe UI"/>
          <w:bCs/>
          <w:sz w:val="20"/>
          <w:szCs w:val="20"/>
          <w:lang w:val="ru-RU"/>
        </w:rPr>
        <w:t>;</w:t>
      </w:r>
    </w:p>
    <w:p w14:paraId="554BC635" w14:textId="3A943506" w:rsidR="00E518BD" w:rsidRPr="005F5415" w:rsidRDefault="007E741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К</w:t>
      </w:r>
      <w:r w:rsidR="00E518BD" w:rsidRPr="005F5415">
        <w:rPr>
          <w:rFonts w:ascii="Segoe UI" w:hAnsi="Segoe UI" w:cs="Segoe UI"/>
          <w:bCs/>
          <w:sz w:val="20"/>
          <w:szCs w:val="20"/>
          <w:lang w:val="ru-RU"/>
        </w:rPr>
        <w:t xml:space="preserve">лиентский заказ – </w:t>
      </w:r>
      <w:r w:rsidR="00716A0E" w:rsidRPr="005F5415">
        <w:rPr>
          <w:rFonts w:ascii="Segoe UI" w:hAnsi="Segoe UI" w:cs="Segoe UI"/>
          <w:bCs/>
          <w:sz w:val="20"/>
          <w:szCs w:val="20"/>
          <w:lang w:val="ru-RU"/>
        </w:rPr>
        <w:t>документ, предоставляемый Клиентом Брокеру по установленной форме, на осуществление действий в отношении принадлежащих ему финансовых инструментов или денег, с целью заключения и совершения сделок с финансовыми инструментами Клиента</w:t>
      </w:r>
      <w:r w:rsidR="00E518BD" w:rsidRPr="005F5415">
        <w:rPr>
          <w:rFonts w:ascii="Segoe UI" w:hAnsi="Segoe UI" w:cs="Segoe UI"/>
          <w:bCs/>
          <w:sz w:val="20"/>
          <w:szCs w:val="20"/>
          <w:lang w:val="ru-RU"/>
        </w:rPr>
        <w:t xml:space="preserve">; </w:t>
      </w:r>
    </w:p>
    <w:p w14:paraId="7B57CF6A" w14:textId="2F8F5DC6" w:rsidR="00E518B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у</w:t>
      </w:r>
      <w:r w:rsidR="00E518BD" w:rsidRPr="005F5415">
        <w:rPr>
          <w:rFonts w:ascii="Segoe UI" w:hAnsi="Segoe UI" w:cs="Segoe UI"/>
          <w:bCs/>
          <w:sz w:val="20"/>
          <w:szCs w:val="20"/>
          <w:lang w:val="ru-RU"/>
        </w:rPr>
        <w:t>полномоченный орган</w:t>
      </w:r>
      <w:r w:rsidR="001F7CFD" w:rsidRPr="005F5415">
        <w:rPr>
          <w:rFonts w:ascii="Segoe UI" w:hAnsi="Segoe UI" w:cs="Segoe UI"/>
          <w:bCs/>
          <w:sz w:val="20"/>
          <w:szCs w:val="20"/>
          <w:lang w:val="ru-RU"/>
        </w:rPr>
        <w:t xml:space="preserve"> </w:t>
      </w:r>
      <w:r w:rsidR="00E518BD" w:rsidRPr="005F5415">
        <w:rPr>
          <w:rFonts w:ascii="Segoe UI" w:hAnsi="Segoe UI" w:cs="Segoe UI"/>
          <w:bCs/>
          <w:sz w:val="20"/>
          <w:szCs w:val="20"/>
          <w:lang w:val="ru-RU"/>
        </w:rPr>
        <w:t>- государственный орган, осуществляющий регулирование, контроль и надзор финансового рынка и финансовых организаций;</w:t>
      </w:r>
    </w:p>
    <w:p w14:paraId="720EE352" w14:textId="2C5F87D0" w:rsidR="000D348E" w:rsidRPr="005F5415" w:rsidRDefault="000D348E"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sz w:val="20"/>
          <w:szCs w:val="20"/>
          <w:lang w:val="ru-RU"/>
        </w:rPr>
        <w:t>Кастодиан –</w:t>
      </w:r>
      <w:r w:rsidRPr="005F5415">
        <w:rPr>
          <w:rFonts w:ascii="Segoe UI" w:hAnsi="Segoe UI" w:cs="Segoe UI"/>
          <w:b/>
          <w:bCs/>
          <w:sz w:val="20"/>
          <w:szCs w:val="20"/>
          <w:lang w:val="ru-RU"/>
        </w:rPr>
        <w:t xml:space="preserve"> </w:t>
      </w:r>
      <w:r w:rsidRPr="005F5415">
        <w:rPr>
          <w:rFonts w:ascii="Segoe UI" w:hAnsi="Segoe UI" w:cs="Segoe UI"/>
          <w:sz w:val="20"/>
          <w:szCs w:val="20"/>
          <w:lang w:val="ru-RU"/>
        </w:rPr>
        <w:t>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РК;</w:t>
      </w:r>
    </w:p>
    <w:p w14:paraId="103CDF09" w14:textId="13BCD040" w:rsidR="00C36921" w:rsidRPr="005F5415" w:rsidRDefault="00C36921"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ЦД - АО "Центральный депозитарий ценных бумаг"</w:t>
      </w:r>
      <w:r w:rsidR="00CF2A61" w:rsidRPr="005F5415">
        <w:rPr>
          <w:rFonts w:ascii="Segoe UI" w:hAnsi="Segoe UI" w:cs="Segoe UI"/>
          <w:bCs/>
          <w:sz w:val="20"/>
          <w:szCs w:val="20"/>
          <w:lang w:val="ru-RU"/>
        </w:rPr>
        <w:t>;</w:t>
      </w:r>
    </w:p>
    <w:p w14:paraId="1137065D" w14:textId="77777777" w:rsidR="0058760D" w:rsidRPr="005F5415" w:rsidRDefault="0058760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KASE - АО «Казахстанская фондовая биржа»;</w:t>
      </w:r>
    </w:p>
    <w:p w14:paraId="270CEA26" w14:textId="3F6F9E86" w:rsidR="00026EB2" w:rsidRPr="005F5415"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AIX- фондовая биржа Международного финансового центра "Астана"</w:t>
      </w:r>
      <w:r w:rsidR="0058760D" w:rsidRPr="005F5415">
        <w:rPr>
          <w:rFonts w:ascii="Segoe UI" w:hAnsi="Segoe UI" w:cs="Segoe UI"/>
          <w:bCs/>
          <w:sz w:val="20"/>
          <w:szCs w:val="20"/>
          <w:lang w:val="ru-RU"/>
        </w:rPr>
        <w:t xml:space="preserve"> (</w:t>
      </w:r>
      <w:r w:rsidR="0058760D" w:rsidRPr="005F5415">
        <w:rPr>
          <w:rFonts w:ascii="Segoe UI" w:hAnsi="Segoe UI" w:cs="Segoe UI"/>
          <w:bCs/>
          <w:sz w:val="20"/>
          <w:szCs w:val="20"/>
        </w:rPr>
        <w:t>Astana</w:t>
      </w:r>
      <w:r w:rsidR="0058760D" w:rsidRPr="005F5415">
        <w:rPr>
          <w:rFonts w:ascii="Segoe UI" w:hAnsi="Segoe UI" w:cs="Segoe UI"/>
          <w:bCs/>
          <w:sz w:val="20"/>
          <w:szCs w:val="20"/>
          <w:lang w:val="ru-RU"/>
        </w:rPr>
        <w:t xml:space="preserve"> International Exchange)</w:t>
      </w:r>
      <w:r w:rsidRPr="005F5415">
        <w:rPr>
          <w:rFonts w:ascii="Segoe UI" w:hAnsi="Segoe UI" w:cs="Segoe UI"/>
          <w:bCs/>
          <w:sz w:val="20"/>
          <w:szCs w:val="20"/>
          <w:lang w:val="ru-RU"/>
        </w:rPr>
        <w:t>;</w:t>
      </w:r>
    </w:p>
    <w:p w14:paraId="7EA52E54" w14:textId="429E831B" w:rsidR="00026EB2" w:rsidRPr="005F5415" w:rsidRDefault="00026EB2"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AIX CSD – депозитарий Международного финансового центра "Астана";</w:t>
      </w:r>
    </w:p>
    <w:p w14:paraId="7A0C4591" w14:textId="0B845384" w:rsidR="00DB59EA" w:rsidRPr="005F5415" w:rsidRDefault="00DB59EA"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IM</w:t>
      </w:r>
      <w:r w:rsidR="00B1799E" w:rsidRPr="005F5415">
        <w:rPr>
          <w:rFonts w:ascii="Segoe UI" w:hAnsi="Segoe UI" w:cs="Segoe UI"/>
          <w:bCs/>
          <w:sz w:val="20"/>
          <w:szCs w:val="20"/>
          <w:lang w:val="ru-RU"/>
        </w:rPr>
        <w:t xml:space="preserve"> – </w:t>
      </w:r>
      <w:r w:rsidRPr="005F5415">
        <w:rPr>
          <w:rFonts w:ascii="Segoe UI" w:hAnsi="Segoe UI" w:cs="Segoe UI"/>
          <w:bCs/>
          <w:sz w:val="20"/>
          <w:szCs w:val="20"/>
          <w:lang w:val="ru-RU"/>
        </w:rPr>
        <w:t>учетная система Брокера (автоматизированная информационная система "InvestManager")</w:t>
      </w:r>
      <w:r w:rsidR="00994689" w:rsidRPr="005F5415">
        <w:rPr>
          <w:rFonts w:ascii="Segoe UI" w:hAnsi="Segoe UI" w:cs="Segoe UI"/>
          <w:bCs/>
          <w:sz w:val="20"/>
          <w:szCs w:val="20"/>
          <w:lang w:val="ru-RU"/>
        </w:rPr>
        <w:t>;</w:t>
      </w:r>
    </w:p>
    <w:p w14:paraId="7C749EB5" w14:textId="1C84083D" w:rsidR="00E518BD" w:rsidRPr="005F5415"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Расчетная организация – организация, в том числе иностранная, осуществляющая расчеты по сделкам с финансовыми инструментами, а также функции номинального держания, соответствующая определению, предусмотренному законодательством РК;</w:t>
      </w:r>
    </w:p>
    <w:p w14:paraId="20F972C7" w14:textId="53B2D4D0" w:rsidR="00E518BD" w:rsidRPr="005F5415" w:rsidRDefault="00E518BD"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 xml:space="preserve">Сторонние организации – </w:t>
      </w:r>
      <w:r w:rsidR="00CE26FB" w:rsidRPr="005F5415">
        <w:rPr>
          <w:rFonts w:ascii="Segoe UI" w:hAnsi="Segoe UI" w:cs="Segoe UI"/>
          <w:bCs/>
          <w:sz w:val="20"/>
          <w:szCs w:val="20"/>
          <w:lang w:val="ru-RU"/>
        </w:rPr>
        <w:t xml:space="preserve">ЦД, KASE, AIX, AIX CSD, </w:t>
      </w:r>
      <w:r w:rsidRPr="005F5415">
        <w:rPr>
          <w:rFonts w:ascii="Segoe UI" w:hAnsi="Segoe UI" w:cs="Segoe UI"/>
          <w:bCs/>
          <w:sz w:val="20"/>
          <w:szCs w:val="20"/>
          <w:lang w:val="ru-RU"/>
        </w:rPr>
        <w:t>Кастодиан</w:t>
      </w:r>
      <w:r w:rsidR="00CE26FB" w:rsidRPr="005F5415">
        <w:rPr>
          <w:rFonts w:ascii="Segoe UI" w:hAnsi="Segoe UI" w:cs="Segoe UI"/>
          <w:bCs/>
          <w:sz w:val="20"/>
          <w:szCs w:val="20"/>
          <w:lang w:val="ru-RU"/>
        </w:rPr>
        <w:t xml:space="preserve">, </w:t>
      </w:r>
      <w:r w:rsidR="00FE7314" w:rsidRPr="005F5415">
        <w:rPr>
          <w:rFonts w:ascii="Segoe UI" w:hAnsi="Segoe UI" w:cs="Segoe UI"/>
          <w:bCs/>
          <w:sz w:val="20"/>
          <w:szCs w:val="20"/>
          <w:lang w:val="ru-RU"/>
        </w:rPr>
        <w:t>банк второго уровня</w:t>
      </w:r>
      <w:r w:rsidR="002D5768" w:rsidRPr="005F5415">
        <w:rPr>
          <w:rFonts w:ascii="Segoe UI" w:hAnsi="Segoe UI" w:cs="Segoe UI"/>
          <w:bCs/>
          <w:sz w:val="20"/>
          <w:szCs w:val="20"/>
          <w:lang w:val="ru-RU"/>
        </w:rPr>
        <w:t>/Расчетная организация</w:t>
      </w:r>
      <w:r w:rsidR="00FE7314" w:rsidRPr="005F5415">
        <w:rPr>
          <w:rFonts w:ascii="Segoe UI" w:hAnsi="Segoe UI" w:cs="Segoe UI"/>
          <w:bCs/>
          <w:sz w:val="20"/>
          <w:szCs w:val="20"/>
          <w:lang w:val="ru-RU"/>
        </w:rPr>
        <w:t>, в котором</w:t>
      </w:r>
      <w:r w:rsidR="002D5768" w:rsidRPr="005F5415">
        <w:rPr>
          <w:rFonts w:ascii="Segoe UI" w:hAnsi="Segoe UI" w:cs="Segoe UI"/>
          <w:bCs/>
          <w:sz w:val="20"/>
          <w:szCs w:val="20"/>
          <w:lang w:val="ru-RU"/>
        </w:rPr>
        <w:t xml:space="preserve">(-ой) </w:t>
      </w:r>
      <w:r w:rsidR="00D666BF" w:rsidRPr="005F5415">
        <w:rPr>
          <w:rFonts w:ascii="Segoe UI" w:hAnsi="Segoe UI" w:cs="Segoe UI"/>
          <w:bCs/>
          <w:sz w:val="20"/>
          <w:szCs w:val="20"/>
          <w:lang w:val="ru-RU"/>
        </w:rPr>
        <w:t xml:space="preserve">Кастодианом Клиента </w:t>
      </w:r>
      <w:r w:rsidR="00FE7314" w:rsidRPr="005F5415">
        <w:rPr>
          <w:rFonts w:ascii="Segoe UI" w:hAnsi="Segoe UI" w:cs="Segoe UI"/>
          <w:bCs/>
          <w:sz w:val="20"/>
          <w:szCs w:val="20"/>
          <w:lang w:val="ru-RU"/>
        </w:rPr>
        <w:t xml:space="preserve">открыты банковские счета для учета и хранения денег клиентов, </w:t>
      </w:r>
      <w:r w:rsidR="00CE26FB" w:rsidRPr="005F5415">
        <w:rPr>
          <w:rFonts w:ascii="Segoe UI" w:hAnsi="Segoe UI" w:cs="Segoe UI"/>
          <w:bCs/>
          <w:sz w:val="20"/>
          <w:szCs w:val="20"/>
          <w:lang w:val="ru-RU"/>
        </w:rPr>
        <w:t>зарубежный кастодиан</w:t>
      </w:r>
      <w:r w:rsidRPr="005F5415">
        <w:rPr>
          <w:rFonts w:ascii="Segoe UI" w:hAnsi="Segoe UI" w:cs="Segoe UI"/>
          <w:bCs/>
          <w:sz w:val="20"/>
          <w:szCs w:val="20"/>
          <w:lang w:val="ru-RU"/>
        </w:rPr>
        <w:t xml:space="preserve"> и/или Расчетная организация</w:t>
      </w:r>
      <w:r w:rsidR="00CE26FB" w:rsidRPr="005F5415">
        <w:rPr>
          <w:rFonts w:ascii="Segoe UI" w:hAnsi="Segoe UI" w:cs="Segoe UI"/>
          <w:bCs/>
          <w:sz w:val="20"/>
          <w:szCs w:val="20"/>
          <w:lang w:val="ru-RU"/>
        </w:rPr>
        <w:t xml:space="preserve"> (в том числе иностранная расчетная ор</w:t>
      </w:r>
      <w:r w:rsidR="00700B51" w:rsidRPr="005F5415">
        <w:rPr>
          <w:rFonts w:ascii="Segoe UI" w:hAnsi="Segoe UI" w:cs="Segoe UI"/>
          <w:bCs/>
          <w:sz w:val="20"/>
          <w:szCs w:val="20"/>
          <w:lang w:val="ru-RU"/>
        </w:rPr>
        <w:t>ганизация</w:t>
      </w:r>
      <w:r w:rsidR="00CE26FB" w:rsidRPr="005F5415">
        <w:rPr>
          <w:rFonts w:ascii="Segoe UI" w:hAnsi="Segoe UI" w:cs="Segoe UI"/>
          <w:bCs/>
          <w:sz w:val="20"/>
          <w:szCs w:val="20"/>
          <w:lang w:val="ru-RU"/>
        </w:rPr>
        <w:t>)</w:t>
      </w:r>
      <w:r w:rsidR="00352D1F" w:rsidRPr="005F5415">
        <w:rPr>
          <w:rFonts w:ascii="Segoe UI" w:hAnsi="Segoe UI" w:cs="Segoe UI"/>
          <w:bCs/>
          <w:sz w:val="20"/>
          <w:szCs w:val="20"/>
          <w:lang w:val="ru-RU"/>
        </w:rPr>
        <w:t>, контрпартнеры</w:t>
      </w:r>
      <w:r w:rsidRPr="005F5415">
        <w:rPr>
          <w:rFonts w:ascii="Segoe UI" w:hAnsi="Segoe UI" w:cs="Segoe UI"/>
          <w:bCs/>
          <w:sz w:val="20"/>
          <w:szCs w:val="20"/>
          <w:lang w:val="ru-RU"/>
        </w:rPr>
        <w:t>;</w:t>
      </w:r>
    </w:p>
    <w:p w14:paraId="5575D2B8" w14:textId="34F7A470" w:rsidR="000D2170" w:rsidRPr="005F5415" w:rsidRDefault="000D2170" w:rsidP="0058760D">
      <w:pPr>
        <w:numPr>
          <w:ilvl w:val="0"/>
          <w:numId w:val="5"/>
        </w:numPr>
        <w:tabs>
          <w:tab w:val="clear" w:pos="1070"/>
          <w:tab w:val="num" w:pos="567"/>
        </w:tabs>
        <w:spacing w:after="0" w:line="240" w:lineRule="atLeast"/>
        <w:ind w:left="567" w:hanging="567"/>
        <w:jc w:val="both"/>
        <w:rPr>
          <w:rFonts w:ascii="Segoe UI" w:hAnsi="Segoe UI" w:cs="Segoe UI"/>
          <w:bCs/>
          <w:sz w:val="20"/>
          <w:szCs w:val="20"/>
          <w:lang w:val="ru-RU"/>
        </w:rPr>
      </w:pPr>
      <w:r w:rsidRPr="005F5415">
        <w:rPr>
          <w:rFonts w:ascii="Segoe UI" w:hAnsi="Segoe UI" w:cs="Segoe UI"/>
          <w:bCs/>
          <w:sz w:val="20"/>
          <w:szCs w:val="20"/>
          <w:lang w:val="ru-RU"/>
        </w:rPr>
        <w:t>Закон о рынке ценных бумаг – Закон Республики Казахстан "О рынке ценных бумаг"</w:t>
      </w:r>
      <w:r w:rsidR="005A4204" w:rsidRPr="005F5415">
        <w:rPr>
          <w:rFonts w:ascii="Segoe UI" w:hAnsi="Segoe UI" w:cs="Segoe UI"/>
          <w:bCs/>
          <w:sz w:val="20"/>
          <w:szCs w:val="20"/>
          <w:lang w:val="ru-RU"/>
        </w:rPr>
        <w:t>;</w:t>
      </w:r>
    </w:p>
    <w:p w14:paraId="043D862C" w14:textId="124BB4FB" w:rsidR="005A4204" w:rsidRPr="005F5415" w:rsidRDefault="002F419E" w:rsidP="0058760D">
      <w:pPr>
        <w:numPr>
          <w:ilvl w:val="0"/>
          <w:numId w:val="5"/>
        </w:numPr>
        <w:tabs>
          <w:tab w:val="clear" w:pos="1070"/>
          <w:tab w:val="num" w:pos="567"/>
        </w:tabs>
        <w:spacing w:after="0" w:line="240" w:lineRule="atLeast"/>
        <w:ind w:left="567" w:hanging="567"/>
        <w:jc w:val="both"/>
        <w:rPr>
          <w:rStyle w:val="s0"/>
          <w:rFonts w:ascii="Segoe UI" w:hAnsi="Segoe UI" w:cs="Segoe UI"/>
          <w:sz w:val="20"/>
          <w:szCs w:val="20"/>
          <w:lang w:val="ru-RU"/>
        </w:rPr>
      </w:pPr>
      <w:r w:rsidRPr="005F5415">
        <w:rPr>
          <w:rFonts w:ascii="Segoe UI" w:hAnsi="Segoe UI" w:cs="Segoe UI"/>
          <w:bCs/>
          <w:sz w:val="20"/>
          <w:szCs w:val="20"/>
          <w:lang w:val="ru-RU"/>
        </w:rPr>
        <w:t>з</w:t>
      </w:r>
      <w:r w:rsidR="005A4204" w:rsidRPr="005F5415">
        <w:rPr>
          <w:rFonts w:ascii="Segoe UI" w:hAnsi="Segoe UI" w:cs="Segoe UI"/>
          <w:bCs/>
          <w:sz w:val="20"/>
          <w:szCs w:val="20"/>
          <w:lang w:val="ru-RU"/>
        </w:rPr>
        <w:t>а</w:t>
      </w:r>
      <w:r w:rsidRPr="005F5415">
        <w:rPr>
          <w:rFonts w:ascii="Segoe UI" w:hAnsi="Segoe UI" w:cs="Segoe UI"/>
          <w:bCs/>
          <w:sz w:val="20"/>
          <w:szCs w:val="20"/>
          <w:lang w:val="ru-RU"/>
        </w:rPr>
        <w:t>к</w:t>
      </w:r>
      <w:r w:rsidR="005A4204" w:rsidRPr="005F5415">
        <w:rPr>
          <w:rFonts w:ascii="Segoe UI" w:hAnsi="Segoe UI" w:cs="Segoe UI"/>
          <w:bCs/>
          <w:sz w:val="20"/>
          <w:szCs w:val="20"/>
          <w:lang w:val="ru-RU"/>
        </w:rPr>
        <w:t>онодательство</w:t>
      </w:r>
      <w:r w:rsidR="005A4204" w:rsidRPr="005F5415">
        <w:rPr>
          <w:rFonts w:ascii="Segoe UI" w:hAnsi="Segoe UI" w:cs="Segoe UI"/>
          <w:sz w:val="20"/>
          <w:szCs w:val="20"/>
          <w:lang w:val="ru-RU"/>
        </w:rPr>
        <w:t xml:space="preserve"> ПОД/ФТ – законодательные акты и иные нормативные правовые акты, регулирующие </w:t>
      </w:r>
      <w:r w:rsidR="00715561" w:rsidRPr="005F5415">
        <w:rPr>
          <w:rFonts w:ascii="Segoe UI" w:hAnsi="Segoe UI" w:cs="Segoe UI"/>
          <w:sz w:val="20"/>
          <w:szCs w:val="20"/>
          <w:lang w:val="ru-RU"/>
        </w:rPr>
        <w:t xml:space="preserve">вопросы, связанные с </w:t>
      </w:r>
      <w:r w:rsidR="00715561" w:rsidRPr="005F5415">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p>
    <w:p w14:paraId="66089719" w14:textId="77777777" w:rsidR="00E518BD" w:rsidRPr="005F5415" w:rsidRDefault="00E518BD" w:rsidP="00E518BD">
      <w:pPr>
        <w:tabs>
          <w:tab w:val="left" w:pos="1134"/>
        </w:tabs>
        <w:spacing w:after="0" w:line="240" w:lineRule="atLeast"/>
        <w:ind w:left="567"/>
        <w:jc w:val="both"/>
        <w:rPr>
          <w:rStyle w:val="s0"/>
          <w:rFonts w:ascii="Segoe UI" w:hAnsi="Segoe UI" w:cs="Segoe UI"/>
          <w:sz w:val="20"/>
          <w:szCs w:val="20"/>
          <w:lang w:val="ru-RU"/>
        </w:rPr>
      </w:pPr>
    </w:p>
    <w:p w14:paraId="7299775D" w14:textId="77777777" w:rsidR="00E518BD" w:rsidRPr="005F5415" w:rsidRDefault="00E518BD" w:rsidP="00E518BD">
      <w:pPr>
        <w:tabs>
          <w:tab w:val="left" w:pos="360"/>
        </w:tabs>
        <w:spacing w:after="0" w:line="240" w:lineRule="atLeast"/>
        <w:ind w:firstLine="567"/>
        <w:jc w:val="center"/>
        <w:rPr>
          <w:rFonts w:ascii="Segoe UI" w:hAnsi="Segoe UI" w:cs="Segoe UI"/>
          <w:b/>
          <w:sz w:val="20"/>
          <w:szCs w:val="20"/>
        </w:rPr>
      </w:pPr>
      <w:r w:rsidRPr="005F5415">
        <w:rPr>
          <w:rFonts w:ascii="Segoe UI" w:hAnsi="Segoe UI" w:cs="Segoe UI"/>
          <w:b/>
          <w:sz w:val="20"/>
          <w:szCs w:val="20"/>
        </w:rPr>
        <w:lastRenderedPageBreak/>
        <w:t>2. ПРЕДМЕТ ДОГОВОРА</w:t>
      </w:r>
    </w:p>
    <w:p w14:paraId="04853076" w14:textId="1F20D7AB" w:rsidR="00E518BD" w:rsidRPr="005F5415"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соответствии с настоящим Договором Брокер </w:t>
      </w:r>
      <w:r w:rsidR="003C32E7" w:rsidRPr="005F5415">
        <w:rPr>
          <w:rFonts w:ascii="Segoe UI" w:hAnsi="Segoe UI" w:cs="Segoe UI"/>
          <w:sz w:val="20"/>
          <w:szCs w:val="20"/>
          <w:lang w:val="ru-RU"/>
        </w:rPr>
        <w:t>оказывает Клиенту</w:t>
      </w:r>
      <w:r w:rsidRPr="005F5415">
        <w:rPr>
          <w:rFonts w:ascii="Segoe UI" w:hAnsi="Segoe UI" w:cs="Segoe UI"/>
          <w:sz w:val="20"/>
          <w:szCs w:val="20"/>
          <w:lang w:val="ru-RU"/>
        </w:rPr>
        <w:t xml:space="preserve"> брокерские услуги </w:t>
      </w:r>
      <w:r w:rsidR="00CE2E51" w:rsidRPr="005F5415">
        <w:rPr>
          <w:rFonts w:ascii="Segoe UI" w:hAnsi="Segoe UI" w:cs="Segoe UI"/>
          <w:sz w:val="20"/>
          <w:szCs w:val="20"/>
          <w:lang w:val="ru-RU"/>
        </w:rPr>
        <w:t xml:space="preserve">по совершению сделок с финансовыми инструментами по поручению, за счет и в интересах Клиента </w:t>
      </w:r>
      <w:r w:rsidR="004F085E" w:rsidRPr="005F5415">
        <w:rPr>
          <w:rFonts w:ascii="Segoe UI" w:hAnsi="Segoe UI" w:cs="Segoe UI"/>
          <w:sz w:val="20"/>
          <w:szCs w:val="20"/>
          <w:lang w:val="ru-RU"/>
        </w:rPr>
        <w:t>без оказания услуг</w:t>
      </w:r>
      <w:r w:rsidR="003C32E7" w:rsidRPr="005F5415">
        <w:rPr>
          <w:rFonts w:ascii="Segoe UI" w:hAnsi="Segoe UI" w:cs="Segoe UI"/>
          <w:sz w:val="20"/>
          <w:szCs w:val="20"/>
          <w:lang w:val="ru-RU"/>
        </w:rPr>
        <w:t xml:space="preserve"> номинального держания</w:t>
      </w:r>
      <w:r w:rsidR="00AD62A7" w:rsidRPr="005F5415">
        <w:rPr>
          <w:rFonts w:ascii="Segoe UI" w:hAnsi="Segoe UI" w:cs="Segoe UI"/>
          <w:sz w:val="20"/>
          <w:szCs w:val="20"/>
          <w:lang w:val="ru-RU"/>
        </w:rPr>
        <w:t xml:space="preserve"> (далее – брокерские услуги)</w:t>
      </w:r>
      <w:r w:rsidRPr="005F5415">
        <w:rPr>
          <w:rFonts w:ascii="Segoe UI" w:hAnsi="Segoe UI" w:cs="Segoe UI"/>
          <w:sz w:val="20"/>
          <w:szCs w:val="20"/>
          <w:lang w:val="ru-RU"/>
        </w:rPr>
        <w:t>, а Клиент оплачива</w:t>
      </w:r>
      <w:r w:rsidR="003C32E7" w:rsidRPr="005F5415">
        <w:rPr>
          <w:rFonts w:ascii="Segoe UI" w:hAnsi="Segoe UI" w:cs="Segoe UI"/>
          <w:sz w:val="20"/>
          <w:szCs w:val="20"/>
          <w:lang w:val="ru-RU"/>
        </w:rPr>
        <w:t>ет</w:t>
      </w:r>
      <w:r w:rsidRPr="005F5415">
        <w:rPr>
          <w:rFonts w:ascii="Segoe UI" w:hAnsi="Segoe UI" w:cs="Segoe UI"/>
          <w:sz w:val="20"/>
          <w:szCs w:val="20"/>
          <w:lang w:val="ru-RU"/>
        </w:rPr>
        <w:t xml:space="preserve"> </w:t>
      </w:r>
      <w:r w:rsidR="00AD62A7" w:rsidRPr="005F5415">
        <w:rPr>
          <w:rFonts w:ascii="Segoe UI" w:hAnsi="Segoe UI" w:cs="Segoe UI"/>
          <w:sz w:val="20"/>
          <w:szCs w:val="20"/>
          <w:lang w:val="ru-RU"/>
        </w:rPr>
        <w:t>брокерские</w:t>
      </w:r>
      <w:r w:rsidRPr="005F5415">
        <w:rPr>
          <w:rFonts w:ascii="Segoe UI" w:hAnsi="Segoe UI" w:cs="Segoe UI"/>
          <w:sz w:val="20"/>
          <w:szCs w:val="20"/>
          <w:lang w:val="ru-RU"/>
        </w:rPr>
        <w:t xml:space="preserve"> услуги</w:t>
      </w:r>
      <w:r w:rsidR="003C32E7" w:rsidRPr="005F5415">
        <w:rPr>
          <w:rFonts w:ascii="Segoe UI" w:hAnsi="Segoe UI" w:cs="Segoe UI"/>
          <w:sz w:val="20"/>
          <w:szCs w:val="20"/>
          <w:lang w:val="ru-RU"/>
        </w:rPr>
        <w:t xml:space="preserve"> в порядке, размерах и сроки, предусмотренные Договором</w:t>
      </w:r>
      <w:r w:rsidRPr="005F5415">
        <w:rPr>
          <w:rFonts w:ascii="Segoe UI" w:hAnsi="Segoe UI" w:cs="Segoe UI"/>
          <w:sz w:val="20"/>
          <w:szCs w:val="20"/>
          <w:lang w:val="ru-RU"/>
        </w:rPr>
        <w:t>.</w:t>
      </w:r>
    </w:p>
    <w:p w14:paraId="3A87D91D" w14:textId="7AF048B2" w:rsidR="00E518BD" w:rsidRPr="005F5415" w:rsidRDefault="00E518BD"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Брокер вправе </w:t>
      </w:r>
      <w:r w:rsidR="004F085E" w:rsidRPr="005F5415">
        <w:rPr>
          <w:rFonts w:ascii="Segoe UI" w:hAnsi="Segoe UI" w:cs="Segoe UI"/>
          <w:sz w:val="20"/>
          <w:szCs w:val="20"/>
          <w:lang w:val="ru-RU"/>
        </w:rPr>
        <w:t xml:space="preserve">по запросу Клиента </w:t>
      </w:r>
      <w:r w:rsidR="00FB61D7" w:rsidRPr="005F5415">
        <w:rPr>
          <w:rFonts w:ascii="Segoe UI" w:hAnsi="Segoe UI" w:cs="Segoe UI"/>
          <w:sz w:val="20"/>
          <w:szCs w:val="20"/>
          <w:lang w:val="ru-RU"/>
        </w:rPr>
        <w:t>оказывать</w:t>
      </w:r>
      <w:r w:rsidRPr="005F5415">
        <w:rPr>
          <w:rFonts w:ascii="Segoe UI" w:hAnsi="Segoe UI" w:cs="Segoe UI"/>
          <w:sz w:val="20"/>
          <w:szCs w:val="20"/>
          <w:lang w:val="ru-RU"/>
        </w:rPr>
        <w:t xml:space="preserve"> Клиенту </w:t>
      </w:r>
      <w:r w:rsidR="00FB61D7" w:rsidRPr="005F5415">
        <w:rPr>
          <w:rFonts w:ascii="Segoe UI" w:hAnsi="Segoe UI" w:cs="Segoe UI"/>
          <w:sz w:val="20"/>
          <w:szCs w:val="20"/>
          <w:lang w:val="ru-RU"/>
        </w:rPr>
        <w:t>консультационные, информационные услуги по вопросам, связанным с заключением сделок с финансовыми инструментами на основании дополнительного соглашения к Договору или на основании отдельного договора. При этом Клиент принимает инвестиционные решения на свой риск</w:t>
      </w:r>
      <w:r w:rsidR="008056BD" w:rsidRPr="005F5415">
        <w:rPr>
          <w:rFonts w:ascii="Segoe UI" w:hAnsi="Segoe UI" w:cs="Segoe UI"/>
          <w:sz w:val="20"/>
          <w:szCs w:val="20"/>
          <w:lang w:val="ru-RU"/>
        </w:rPr>
        <w:t>,</w:t>
      </w:r>
      <w:r w:rsidR="00FB61D7" w:rsidRPr="005F5415">
        <w:rPr>
          <w:rFonts w:ascii="Segoe UI" w:hAnsi="Segoe UI" w:cs="Segoe UI"/>
          <w:sz w:val="20"/>
          <w:szCs w:val="20"/>
          <w:lang w:val="ru-RU"/>
        </w:rPr>
        <w:t xml:space="preserve"> и Брокер не несет ответственности за последствия таких решений Клиента.</w:t>
      </w:r>
    </w:p>
    <w:p w14:paraId="683ABA40" w14:textId="44132DB3" w:rsidR="00E518BD" w:rsidRPr="005F5415" w:rsidRDefault="00AD62A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оказании брокерских услуг без номинального держания </w:t>
      </w:r>
      <w:r w:rsidR="004F67B3" w:rsidRPr="005F5415">
        <w:rPr>
          <w:rFonts w:ascii="Segoe UI" w:hAnsi="Segoe UI" w:cs="Segoe UI"/>
          <w:sz w:val="20"/>
          <w:szCs w:val="20"/>
          <w:lang w:val="ru-RU"/>
        </w:rPr>
        <w:t xml:space="preserve">по настоящему Договору </w:t>
      </w:r>
      <w:r w:rsidRPr="005F5415">
        <w:rPr>
          <w:rFonts w:ascii="Segoe UI" w:hAnsi="Segoe UI" w:cs="Segoe UI"/>
          <w:sz w:val="20"/>
          <w:szCs w:val="20"/>
          <w:lang w:val="ru-RU"/>
        </w:rPr>
        <w:t>электронные услуги Брокер не оказывает.</w:t>
      </w:r>
    </w:p>
    <w:p w14:paraId="57589DB9" w14:textId="6BA2299B" w:rsidR="00336547" w:rsidRPr="005F5415" w:rsidRDefault="00336547"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Оказание Брокером </w:t>
      </w:r>
      <w:r w:rsidR="00AD62A7" w:rsidRPr="005F5415">
        <w:rPr>
          <w:rFonts w:ascii="Segoe UI" w:hAnsi="Segoe UI" w:cs="Segoe UI"/>
          <w:sz w:val="20"/>
          <w:szCs w:val="20"/>
          <w:lang w:val="ru-RU"/>
        </w:rPr>
        <w:t xml:space="preserve">брокерских </w:t>
      </w:r>
      <w:r w:rsidRPr="005F5415">
        <w:rPr>
          <w:rFonts w:ascii="Segoe UI" w:hAnsi="Segoe UI" w:cs="Segoe UI"/>
          <w:sz w:val="20"/>
          <w:szCs w:val="20"/>
          <w:lang w:val="ru-RU"/>
        </w:rPr>
        <w:t>услуг регулируется условиями настоящего Договора, законодательством РК</w:t>
      </w:r>
      <w:r w:rsidR="00432208" w:rsidRPr="005F5415">
        <w:rPr>
          <w:rFonts w:ascii="Segoe UI" w:hAnsi="Segoe UI" w:cs="Segoe UI"/>
          <w:sz w:val="20"/>
          <w:szCs w:val="20"/>
          <w:lang w:val="ru-RU"/>
        </w:rPr>
        <w:t xml:space="preserve"> о рынке ценных бумаг</w:t>
      </w:r>
      <w:r w:rsidRPr="005F5415">
        <w:rPr>
          <w:rFonts w:ascii="Segoe UI" w:hAnsi="Segoe UI" w:cs="Segoe UI"/>
          <w:sz w:val="20"/>
          <w:szCs w:val="20"/>
          <w:lang w:val="ru-RU"/>
        </w:rPr>
        <w:t xml:space="preserve">, </w:t>
      </w:r>
      <w:r w:rsidR="00432208" w:rsidRPr="005F5415">
        <w:rPr>
          <w:rFonts w:ascii="Segoe UI" w:hAnsi="Segoe UI" w:cs="Segoe UI"/>
          <w:sz w:val="20"/>
          <w:szCs w:val="20"/>
          <w:lang w:val="ru-RU"/>
        </w:rPr>
        <w:t xml:space="preserve">Регламентом Брокера, иными </w:t>
      </w:r>
      <w:r w:rsidRPr="005F5415">
        <w:rPr>
          <w:rFonts w:ascii="Segoe UI" w:hAnsi="Segoe UI" w:cs="Segoe UI"/>
          <w:sz w:val="20"/>
          <w:szCs w:val="20"/>
          <w:lang w:val="ru-RU"/>
        </w:rPr>
        <w:t>внутренними документами Брокера, внутренними документами Сторонних организаций.</w:t>
      </w:r>
    </w:p>
    <w:p w14:paraId="5593DDAC" w14:textId="0A4D1E59" w:rsidR="001B2F4A" w:rsidRPr="005F5415" w:rsidRDefault="001B2F4A" w:rsidP="004D6C13">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оказании брокерских услуг без номинального держания лицевой счет </w:t>
      </w:r>
      <w:r w:rsidR="00CC2F1E" w:rsidRPr="005F5415">
        <w:rPr>
          <w:rFonts w:ascii="Segoe UI" w:hAnsi="Segoe UI" w:cs="Segoe UI"/>
          <w:sz w:val="20"/>
          <w:szCs w:val="20"/>
          <w:lang w:val="ru-RU"/>
        </w:rPr>
        <w:t xml:space="preserve">и субсчета в Сторонних организациях </w:t>
      </w:r>
      <w:r w:rsidR="00241010" w:rsidRPr="005F5415">
        <w:rPr>
          <w:rFonts w:ascii="Segoe UI" w:hAnsi="Segoe UI" w:cs="Segoe UI"/>
          <w:sz w:val="20"/>
          <w:szCs w:val="20"/>
          <w:lang w:val="ru-RU"/>
        </w:rPr>
        <w:t xml:space="preserve">Клиенту </w:t>
      </w:r>
      <w:r w:rsidRPr="005F5415">
        <w:rPr>
          <w:rFonts w:ascii="Segoe UI" w:hAnsi="Segoe UI" w:cs="Segoe UI"/>
          <w:sz w:val="20"/>
          <w:szCs w:val="20"/>
          <w:lang w:val="ru-RU"/>
        </w:rPr>
        <w:t>не открыва</w:t>
      </w:r>
      <w:r w:rsidR="00CC2F1E" w:rsidRPr="005F5415">
        <w:rPr>
          <w:rFonts w:ascii="Segoe UI" w:hAnsi="Segoe UI" w:cs="Segoe UI"/>
          <w:sz w:val="20"/>
          <w:szCs w:val="20"/>
          <w:lang w:val="ru-RU"/>
        </w:rPr>
        <w:t>ю</w:t>
      </w:r>
      <w:r w:rsidRPr="005F5415">
        <w:rPr>
          <w:rFonts w:ascii="Segoe UI" w:hAnsi="Segoe UI" w:cs="Segoe UI"/>
          <w:sz w:val="20"/>
          <w:szCs w:val="20"/>
          <w:lang w:val="ru-RU"/>
        </w:rPr>
        <w:t>тся.</w:t>
      </w:r>
    </w:p>
    <w:p w14:paraId="44F921CD" w14:textId="024E7A06" w:rsidR="001151EA" w:rsidRPr="005F5415" w:rsidRDefault="00493A72" w:rsidP="001E1526">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Учет и хранение активов Клиента осуществляются банком-кастодианом, с которым Клиентом заключен соответствующий договор (далее – Кастодиан Клиента).</w:t>
      </w:r>
      <w:r w:rsidR="005E2DF3" w:rsidRPr="005F5415">
        <w:rPr>
          <w:rFonts w:ascii="Segoe UI" w:eastAsia="Batang" w:hAnsi="Segoe UI" w:cs="Segoe UI"/>
          <w:sz w:val="20"/>
          <w:szCs w:val="20"/>
          <w:lang w:val="ru-RU"/>
        </w:rPr>
        <w:t xml:space="preserve"> Все необходимые субсчета в Сторонних организациях Клиенту открывает Кастодиан Клиента, а не Брокер.</w:t>
      </w:r>
    </w:p>
    <w:p w14:paraId="78992020" w14:textId="2EF10AD4" w:rsidR="00655996" w:rsidRPr="005F5415" w:rsidRDefault="003B01D5" w:rsidP="001E1526">
      <w:pPr>
        <w:numPr>
          <w:ilvl w:val="1"/>
          <w:numId w:val="6"/>
        </w:numPr>
        <w:tabs>
          <w:tab w:val="clear" w:pos="1788"/>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Расчеты по сделкам, заключаемым с финансовыми инструментами Клиента, р</w:t>
      </w:r>
      <w:r w:rsidR="00655996" w:rsidRPr="005F5415">
        <w:rPr>
          <w:rFonts w:ascii="Segoe UI" w:eastAsia="Batang" w:hAnsi="Segoe UI" w:cs="Segoe UI"/>
          <w:sz w:val="20"/>
          <w:szCs w:val="20"/>
          <w:lang w:val="ru-RU"/>
        </w:rPr>
        <w:t xml:space="preserve">егистрация операций с </w:t>
      </w:r>
      <w:r w:rsidR="003E1131" w:rsidRPr="005F5415">
        <w:rPr>
          <w:rFonts w:ascii="Segoe UI" w:eastAsia="Batang" w:hAnsi="Segoe UI" w:cs="Segoe UI"/>
          <w:sz w:val="20"/>
          <w:szCs w:val="20"/>
          <w:lang w:val="ru-RU"/>
        </w:rPr>
        <w:t>финансовыми инструментами</w:t>
      </w:r>
      <w:r w:rsidR="00655996" w:rsidRPr="005F5415">
        <w:rPr>
          <w:rFonts w:ascii="Segoe UI" w:eastAsia="Batang" w:hAnsi="Segoe UI" w:cs="Segoe UI"/>
          <w:sz w:val="20"/>
          <w:szCs w:val="20"/>
          <w:lang w:val="ru-RU"/>
        </w:rPr>
        <w:t xml:space="preserve"> Клиента осуществляется по лицевому счету Клиента, открытому в системе учета </w:t>
      </w:r>
      <w:r w:rsidR="00493A72" w:rsidRPr="005F5415">
        <w:rPr>
          <w:rFonts w:ascii="Segoe UI" w:eastAsia="Batang" w:hAnsi="Segoe UI" w:cs="Segoe UI"/>
          <w:sz w:val="20"/>
          <w:szCs w:val="20"/>
          <w:lang w:val="ru-RU"/>
        </w:rPr>
        <w:t>Кастодиана Клиента</w:t>
      </w:r>
      <w:r w:rsidR="00655996" w:rsidRPr="005F5415">
        <w:rPr>
          <w:rFonts w:ascii="Segoe UI" w:eastAsia="Batang" w:hAnsi="Segoe UI" w:cs="Segoe UI"/>
          <w:sz w:val="20"/>
          <w:szCs w:val="20"/>
          <w:lang w:val="ru-RU"/>
        </w:rPr>
        <w:t xml:space="preserve">. Подтверждением прав Клиента на </w:t>
      </w:r>
      <w:r w:rsidR="003E1131" w:rsidRPr="005F5415">
        <w:rPr>
          <w:rFonts w:ascii="Segoe UI" w:eastAsia="Batang" w:hAnsi="Segoe UI" w:cs="Segoe UI"/>
          <w:sz w:val="20"/>
          <w:szCs w:val="20"/>
          <w:lang w:val="ru-RU"/>
        </w:rPr>
        <w:t>финансовые инструменты</w:t>
      </w:r>
      <w:r w:rsidR="00655996" w:rsidRPr="005F5415">
        <w:rPr>
          <w:rFonts w:ascii="Segoe UI" w:eastAsia="Batang" w:hAnsi="Segoe UI" w:cs="Segoe UI"/>
          <w:sz w:val="20"/>
          <w:szCs w:val="20"/>
          <w:lang w:val="ru-RU"/>
        </w:rPr>
        <w:t xml:space="preserve"> является выписка с лицевого счета Клиента, открытого в системе учета </w:t>
      </w:r>
      <w:r w:rsidR="00493A72" w:rsidRPr="005F5415">
        <w:rPr>
          <w:rFonts w:ascii="Segoe UI" w:eastAsia="Batang" w:hAnsi="Segoe UI" w:cs="Segoe UI"/>
          <w:sz w:val="20"/>
          <w:szCs w:val="20"/>
          <w:lang w:val="ru-RU"/>
        </w:rPr>
        <w:t>К</w:t>
      </w:r>
      <w:r w:rsidR="00655996" w:rsidRPr="005F5415">
        <w:rPr>
          <w:rFonts w:ascii="Segoe UI" w:eastAsia="Batang" w:hAnsi="Segoe UI" w:cs="Segoe UI"/>
          <w:sz w:val="20"/>
          <w:szCs w:val="20"/>
          <w:lang w:val="ru-RU"/>
        </w:rPr>
        <w:t>астодиана Клиента</w:t>
      </w:r>
      <w:r w:rsidR="003E1131" w:rsidRPr="005F5415">
        <w:rPr>
          <w:rFonts w:ascii="Segoe UI" w:eastAsia="Batang" w:hAnsi="Segoe UI" w:cs="Segoe UI"/>
          <w:sz w:val="20"/>
          <w:szCs w:val="20"/>
          <w:lang w:val="ru-RU"/>
        </w:rPr>
        <w:t>.</w:t>
      </w:r>
    </w:p>
    <w:p w14:paraId="00939FB0" w14:textId="77777777" w:rsidR="00207D79" w:rsidRPr="005F5415" w:rsidRDefault="00207D79" w:rsidP="005717D4">
      <w:pPr>
        <w:tabs>
          <w:tab w:val="left" w:pos="1080"/>
        </w:tabs>
        <w:spacing w:after="0" w:line="240" w:lineRule="atLeast"/>
        <w:jc w:val="both"/>
        <w:rPr>
          <w:rFonts w:ascii="Segoe UI" w:hAnsi="Segoe UI" w:cs="Segoe UI"/>
          <w:sz w:val="20"/>
          <w:szCs w:val="20"/>
          <w:lang w:val="ru-RU"/>
        </w:rPr>
      </w:pPr>
    </w:p>
    <w:p w14:paraId="41201BDC" w14:textId="79FD76FF" w:rsidR="00E518BD" w:rsidRPr="005F5415" w:rsidRDefault="00E518BD" w:rsidP="00E518BD">
      <w:pPr>
        <w:tabs>
          <w:tab w:val="left" w:pos="0"/>
          <w:tab w:val="left" w:pos="1080"/>
          <w:tab w:val="left" w:pos="12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3. ОБЩИЕ ПОЛОЖЕНИЯ</w:t>
      </w:r>
    </w:p>
    <w:p w14:paraId="58DAB03F" w14:textId="60030278"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1620A0" w:rsidRPr="005F5415">
        <w:rPr>
          <w:rFonts w:ascii="Segoe UI" w:hAnsi="Segoe UI" w:cs="Segoe UI"/>
          <w:sz w:val="20"/>
          <w:szCs w:val="20"/>
          <w:lang w:val="ru-RU"/>
        </w:rPr>
        <w:t>1</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Д</w:t>
      </w:r>
      <w:r w:rsidR="00EF5BD8" w:rsidRPr="005F5415">
        <w:rPr>
          <w:rFonts w:ascii="Segoe UI" w:hAnsi="Segoe UI" w:cs="Segoe UI"/>
          <w:sz w:val="20"/>
          <w:szCs w:val="20"/>
          <w:lang w:val="ru-RU"/>
        </w:rPr>
        <w:t>о</w:t>
      </w:r>
      <w:r w:rsidRPr="005F5415">
        <w:rPr>
          <w:rFonts w:ascii="Segoe UI" w:hAnsi="Segoe UI" w:cs="Segoe UI"/>
          <w:sz w:val="20"/>
          <w:szCs w:val="20"/>
          <w:lang w:val="ru-RU"/>
        </w:rPr>
        <w:t xml:space="preserve"> </w:t>
      </w:r>
      <w:r w:rsidR="007B024A" w:rsidRPr="005F5415">
        <w:rPr>
          <w:rFonts w:ascii="Segoe UI" w:hAnsi="Segoe UI" w:cs="Segoe UI"/>
          <w:sz w:val="20"/>
          <w:szCs w:val="20"/>
          <w:lang w:val="ru-RU"/>
        </w:rPr>
        <w:t xml:space="preserve">заключения настоящего Договора </w:t>
      </w:r>
      <w:r w:rsidRPr="005F5415">
        <w:rPr>
          <w:rFonts w:ascii="Segoe UI" w:hAnsi="Segoe UI" w:cs="Segoe UI"/>
          <w:sz w:val="20"/>
          <w:szCs w:val="20"/>
          <w:lang w:val="ru-RU"/>
        </w:rPr>
        <w:t>Клиент представляет Брокеру документы, перечень которых определен в Приложении №</w:t>
      </w:r>
      <w:r w:rsidR="0023086B" w:rsidRPr="005F5415">
        <w:rPr>
          <w:rFonts w:ascii="Segoe UI" w:hAnsi="Segoe UI" w:cs="Segoe UI"/>
          <w:sz w:val="20"/>
          <w:szCs w:val="20"/>
          <w:lang w:val="ru-RU"/>
        </w:rPr>
        <w:t xml:space="preserve"> </w:t>
      </w:r>
      <w:r w:rsidR="00920729" w:rsidRPr="005F5415">
        <w:rPr>
          <w:rFonts w:ascii="Segoe UI" w:hAnsi="Segoe UI" w:cs="Segoe UI"/>
          <w:sz w:val="20"/>
          <w:szCs w:val="20"/>
          <w:lang w:val="ru-RU"/>
        </w:rPr>
        <w:t>1</w:t>
      </w:r>
      <w:r w:rsidRPr="005F5415">
        <w:rPr>
          <w:rFonts w:ascii="Segoe UI" w:hAnsi="Segoe UI" w:cs="Segoe UI"/>
          <w:sz w:val="20"/>
          <w:szCs w:val="20"/>
          <w:lang w:val="ru-RU"/>
        </w:rPr>
        <w:t xml:space="preserve"> к настоящему Договору.</w:t>
      </w:r>
    </w:p>
    <w:p w14:paraId="58A83B79" w14:textId="6F6DC770"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2</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 xml:space="preserve">При исполнении настоящего Договора в течение всего срока его действия Брокер вправе запросить у Клиента иные </w:t>
      </w:r>
      <w:r w:rsidR="0023086B" w:rsidRPr="005F5415">
        <w:rPr>
          <w:rFonts w:ascii="Segoe UI" w:hAnsi="Segoe UI" w:cs="Segoe UI"/>
          <w:sz w:val="20"/>
          <w:szCs w:val="20"/>
          <w:lang w:val="ru-RU"/>
        </w:rPr>
        <w:t xml:space="preserve">(дополнительные) </w:t>
      </w:r>
      <w:r w:rsidRPr="005F5415">
        <w:rPr>
          <w:rFonts w:ascii="Segoe UI" w:hAnsi="Segoe UI" w:cs="Segoe UI"/>
          <w:sz w:val="20"/>
          <w:szCs w:val="20"/>
          <w:lang w:val="ru-RU"/>
        </w:rPr>
        <w:t>документы</w:t>
      </w:r>
      <w:r w:rsidR="0023086B" w:rsidRPr="005F5415">
        <w:rPr>
          <w:rFonts w:ascii="Segoe UI" w:hAnsi="Segoe UI" w:cs="Segoe UI"/>
          <w:sz w:val="20"/>
          <w:szCs w:val="20"/>
          <w:lang w:val="ru-RU"/>
        </w:rPr>
        <w:t xml:space="preserve">, в том числе, затребованные </w:t>
      </w:r>
      <w:r w:rsidR="00F97488" w:rsidRPr="005F5415">
        <w:rPr>
          <w:rFonts w:ascii="Segoe UI" w:hAnsi="Segoe UI" w:cs="Segoe UI"/>
          <w:sz w:val="20"/>
          <w:szCs w:val="20"/>
          <w:lang w:val="ru-RU"/>
        </w:rPr>
        <w:t>Сторонними организациями</w:t>
      </w:r>
      <w:r w:rsidRPr="005F5415">
        <w:rPr>
          <w:rFonts w:ascii="Segoe UI" w:hAnsi="Segoe UI" w:cs="Segoe UI"/>
          <w:sz w:val="20"/>
          <w:szCs w:val="20"/>
          <w:lang w:val="ru-RU"/>
        </w:rPr>
        <w:t xml:space="preserve">. Брокер вправе приостановить исполнение своих обязательств по Договору </w:t>
      </w:r>
      <w:r w:rsidR="006E7A3B" w:rsidRPr="005F5415">
        <w:rPr>
          <w:rFonts w:ascii="Segoe UI" w:hAnsi="Segoe UI" w:cs="Segoe UI"/>
          <w:sz w:val="20"/>
          <w:szCs w:val="20"/>
          <w:lang w:val="ru-RU"/>
        </w:rPr>
        <w:t xml:space="preserve">без какой-либо ответственности </w:t>
      </w:r>
      <w:r w:rsidRPr="005F5415">
        <w:rPr>
          <w:rFonts w:ascii="Segoe UI" w:hAnsi="Segoe UI" w:cs="Segoe UI"/>
          <w:sz w:val="20"/>
          <w:szCs w:val="20"/>
          <w:lang w:val="ru-RU"/>
        </w:rPr>
        <w:t>до момента предоставления Клиентом запрашиваемых Брокером документов</w:t>
      </w:r>
      <w:r w:rsidR="006E7A3B" w:rsidRPr="005F5415">
        <w:rPr>
          <w:rFonts w:ascii="Segoe UI" w:hAnsi="Segoe UI" w:cs="Segoe UI"/>
          <w:sz w:val="20"/>
          <w:szCs w:val="20"/>
          <w:lang w:val="ru-RU"/>
        </w:rPr>
        <w:t>, с чем Клиент согласен</w:t>
      </w:r>
      <w:r w:rsidRPr="005F5415">
        <w:rPr>
          <w:rFonts w:ascii="Segoe UI" w:hAnsi="Segoe UI" w:cs="Segoe UI"/>
          <w:sz w:val="20"/>
          <w:szCs w:val="20"/>
          <w:lang w:val="ru-RU"/>
        </w:rPr>
        <w:t>.</w:t>
      </w:r>
    </w:p>
    <w:p w14:paraId="66CC1DD1" w14:textId="633CB8E0" w:rsidR="00E518BD" w:rsidRPr="005F5415" w:rsidRDefault="00E518BD"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3</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00DA2B63" w:rsidRPr="005F5415">
        <w:rPr>
          <w:rFonts w:ascii="Segoe UI" w:hAnsi="Segoe UI" w:cs="Segoe UI"/>
          <w:sz w:val="20"/>
          <w:szCs w:val="20"/>
          <w:lang w:val="ru-RU"/>
        </w:rPr>
        <w:t xml:space="preserve">При заключении настоящего Договора </w:t>
      </w:r>
      <w:r w:rsidRPr="005F5415">
        <w:rPr>
          <w:rFonts w:ascii="Segoe UI" w:hAnsi="Segoe UI" w:cs="Segoe UI"/>
          <w:sz w:val="20"/>
          <w:szCs w:val="20"/>
          <w:lang w:val="ru-RU"/>
        </w:rPr>
        <w:t xml:space="preserve">Клиент </w:t>
      </w:r>
      <w:r w:rsidR="00F15004" w:rsidRPr="005F5415">
        <w:rPr>
          <w:rFonts w:ascii="Segoe UI" w:hAnsi="Segoe UI" w:cs="Segoe UI"/>
          <w:sz w:val="20"/>
          <w:szCs w:val="20"/>
          <w:lang w:val="ru-RU"/>
        </w:rPr>
        <w:t xml:space="preserve">указывает </w:t>
      </w:r>
      <w:r w:rsidRPr="005F5415">
        <w:rPr>
          <w:rFonts w:ascii="Segoe UI" w:hAnsi="Segoe UI" w:cs="Segoe UI"/>
          <w:sz w:val="20"/>
          <w:szCs w:val="20"/>
          <w:lang w:val="ru-RU"/>
        </w:rPr>
        <w:t>адрес</w:t>
      </w:r>
      <w:r w:rsidR="00F15004" w:rsidRPr="005F5415">
        <w:rPr>
          <w:rFonts w:ascii="Segoe UI" w:hAnsi="Segoe UI" w:cs="Segoe UI"/>
          <w:sz w:val="20"/>
          <w:szCs w:val="20"/>
          <w:lang w:val="ru-RU"/>
        </w:rPr>
        <w:t xml:space="preserve"> своей</w:t>
      </w:r>
      <w:r w:rsidRPr="005F5415">
        <w:rPr>
          <w:rFonts w:ascii="Segoe UI" w:hAnsi="Segoe UI" w:cs="Segoe UI"/>
          <w:sz w:val="20"/>
          <w:szCs w:val="20"/>
          <w:lang w:val="ru-RU"/>
        </w:rPr>
        <w:t xml:space="preserve"> электронной почты </w:t>
      </w:r>
      <w:r w:rsidR="00F15004" w:rsidRPr="005F5415">
        <w:rPr>
          <w:rFonts w:ascii="Segoe UI" w:hAnsi="Segoe UI" w:cs="Segoe UI"/>
          <w:sz w:val="20"/>
          <w:szCs w:val="20"/>
          <w:lang w:val="ru-RU"/>
        </w:rPr>
        <w:t xml:space="preserve">в </w:t>
      </w:r>
      <w:r w:rsidR="00A924EB" w:rsidRPr="005F5415">
        <w:rPr>
          <w:rFonts w:ascii="Segoe UI" w:hAnsi="Segoe UI" w:cs="Segoe UI"/>
          <w:sz w:val="20"/>
          <w:szCs w:val="20"/>
          <w:lang w:val="ru-RU"/>
        </w:rPr>
        <w:t>статье 1</w:t>
      </w:r>
      <w:r w:rsidR="001E22A0" w:rsidRPr="005F5415">
        <w:rPr>
          <w:rFonts w:ascii="Segoe UI" w:hAnsi="Segoe UI" w:cs="Segoe UI"/>
          <w:sz w:val="20"/>
          <w:szCs w:val="20"/>
          <w:lang w:val="ru-RU"/>
        </w:rPr>
        <w:t>3</w:t>
      </w:r>
      <w:r w:rsidR="00A924EB" w:rsidRPr="005F5415">
        <w:rPr>
          <w:rFonts w:ascii="Segoe UI" w:hAnsi="Segoe UI" w:cs="Segoe UI"/>
          <w:sz w:val="20"/>
          <w:szCs w:val="20"/>
          <w:lang w:val="ru-RU"/>
        </w:rPr>
        <w:t xml:space="preserve"> Договора (в реквизитах Клиента)</w:t>
      </w:r>
      <w:r w:rsidR="00F65AFE" w:rsidRPr="005F5415">
        <w:rPr>
          <w:rFonts w:ascii="Segoe UI" w:hAnsi="Segoe UI" w:cs="Segoe UI"/>
          <w:sz w:val="20"/>
          <w:szCs w:val="20"/>
          <w:lang w:val="ru-RU"/>
        </w:rPr>
        <w:t>.</w:t>
      </w:r>
      <w:r w:rsidR="00F15004" w:rsidRPr="005F5415">
        <w:rPr>
          <w:rFonts w:ascii="Segoe UI" w:hAnsi="Segoe UI" w:cs="Segoe UI"/>
          <w:sz w:val="20"/>
          <w:szCs w:val="20"/>
          <w:lang w:val="ru-RU"/>
        </w:rPr>
        <w:t xml:space="preserve"> Клиент выражает свое согласие, что основным средством связи между Брокером и Клиентом служит электронная почта, указанная в Договор</w:t>
      </w:r>
      <w:r w:rsidR="00D007C2" w:rsidRPr="005F5415">
        <w:rPr>
          <w:rFonts w:ascii="Segoe UI" w:hAnsi="Segoe UI" w:cs="Segoe UI"/>
          <w:sz w:val="20"/>
          <w:szCs w:val="20"/>
          <w:lang w:val="ru-RU"/>
        </w:rPr>
        <w:t>е</w:t>
      </w:r>
      <w:r w:rsidRPr="005F5415">
        <w:rPr>
          <w:rFonts w:ascii="Segoe UI" w:hAnsi="Segoe UI" w:cs="Segoe UI"/>
          <w:sz w:val="20"/>
          <w:szCs w:val="20"/>
          <w:lang w:val="ru-RU"/>
        </w:rPr>
        <w:t xml:space="preserve">. Клиент </w:t>
      </w:r>
      <w:r w:rsidR="00F15004" w:rsidRPr="005F5415">
        <w:rPr>
          <w:rFonts w:ascii="Segoe UI" w:hAnsi="Segoe UI" w:cs="Segoe UI"/>
          <w:sz w:val="20"/>
          <w:szCs w:val="20"/>
          <w:lang w:val="ru-RU"/>
        </w:rPr>
        <w:t xml:space="preserve">обязан </w:t>
      </w:r>
      <w:r w:rsidRPr="005F5415">
        <w:rPr>
          <w:rFonts w:ascii="Segoe UI" w:hAnsi="Segoe UI" w:cs="Segoe UI"/>
          <w:sz w:val="20"/>
          <w:szCs w:val="20"/>
          <w:lang w:val="ru-RU"/>
        </w:rPr>
        <w:t>незамедлительно информир</w:t>
      </w:r>
      <w:r w:rsidR="00F15004" w:rsidRPr="005F5415">
        <w:rPr>
          <w:rFonts w:ascii="Segoe UI" w:hAnsi="Segoe UI" w:cs="Segoe UI"/>
          <w:sz w:val="20"/>
          <w:szCs w:val="20"/>
          <w:lang w:val="ru-RU"/>
        </w:rPr>
        <w:t>овать</w:t>
      </w:r>
      <w:r w:rsidRPr="005F5415">
        <w:rPr>
          <w:rFonts w:ascii="Segoe UI" w:hAnsi="Segoe UI" w:cs="Segoe UI"/>
          <w:sz w:val="20"/>
          <w:szCs w:val="20"/>
          <w:lang w:val="ru-RU"/>
        </w:rPr>
        <w:t xml:space="preserve"> Брокера об изменении адреса электронной почты в противном случае, информация, направляемая Брокером на </w:t>
      </w:r>
      <w:r w:rsidR="009C1708" w:rsidRPr="005F5415">
        <w:rPr>
          <w:rFonts w:ascii="Segoe UI" w:hAnsi="Segoe UI" w:cs="Segoe UI"/>
          <w:sz w:val="20"/>
          <w:szCs w:val="20"/>
          <w:lang w:val="ru-RU"/>
        </w:rPr>
        <w:t xml:space="preserve">ранее </w:t>
      </w:r>
      <w:r w:rsidR="00F15004" w:rsidRPr="005F5415">
        <w:rPr>
          <w:rFonts w:ascii="Segoe UI" w:hAnsi="Segoe UI" w:cs="Segoe UI"/>
          <w:sz w:val="20"/>
          <w:szCs w:val="20"/>
          <w:lang w:val="ru-RU"/>
        </w:rPr>
        <w:t>указанный Клиентом</w:t>
      </w:r>
      <w:r w:rsidRPr="005F5415">
        <w:rPr>
          <w:rFonts w:ascii="Segoe UI" w:hAnsi="Segoe UI" w:cs="Segoe UI"/>
          <w:sz w:val="20"/>
          <w:szCs w:val="20"/>
          <w:lang w:val="ru-RU"/>
        </w:rPr>
        <w:t xml:space="preserve"> электронный адрес, считается полученной Клиентом.</w:t>
      </w:r>
    </w:p>
    <w:p w14:paraId="2858D146" w14:textId="1E64C2DD" w:rsidR="008868B1" w:rsidRPr="005F5415" w:rsidRDefault="008868B1"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t>В случае если при заключении настоящего Договора Клиент не указал адрес своей электронной почты, Клиент несет ответственность за неполучение/несвоевременное получение информации от Брокера, и не вправе предъявлять Брокеру какие-либо</w:t>
      </w:r>
      <w:r w:rsidR="00C52A5D" w:rsidRPr="005F5415">
        <w:rPr>
          <w:rFonts w:ascii="Segoe UI" w:hAnsi="Segoe UI" w:cs="Segoe UI"/>
          <w:sz w:val="20"/>
          <w:szCs w:val="20"/>
          <w:lang w:val="ru-RU"/>
        </w:rPr>
        <w:t xml:space="preserve"> претензии, связанные с неполучением/несвоевременным получением информации от Брокера.</w:t>
      </w:r>
    </w:p>
    <w:p w14:paraId="76C415D9" w14:textId="7026C11C" w:rsidR="00197223" w:rsidRPr="005F5415" w:rsidRDefault="00197223"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w:t>
      </w:r>
      <w:r w:rsidR="00D007C2" w:rsidRPr="005F5415">
        <w:rPr>
          <w:rFonts w:ascii="Segoe UI" w:hAnsi="Segoe UI" w:cs="Segoe UI"/>
          <w:sz w:val="20"/>
          <w:szCs w:val="20"/>
          <w:lang w:val="ru-RU"/>
        </w:rPr>
        <w:t>4</w:t>
      </w:r>
      <w:r w:rsidRPr="005F5415">
        <w:rPr>
          <w:rFonts w:ascii="Segoe UI" w:hAnsi="Segoe UI" w:cs="Segoe UI"/>
          <w:sz w:val="20"/>
          <w:szCs w:val="20"/>
          <w:lang w:val="ru-RU"/>
        </w:rPr>
        <w:t>.</w:t>
      </w:r>
      <w:r w:rsidR="006A2250" w:rsidRPr="005F5415">
        <w:rPr>
          <w:rFonts w:ascii="Segoe UI" w:hAnsi="Segoe UI" w:cs="Segoe UI"/>
          <w:sz w:val="20"/>
          <w:szCs w:val="20"/>
          <w:lang w:val="ru-RU"/>
        </w:rPr>
        <w:tab/>
      </w:r>
      <w:r w:rsidRPr="005F5415">
        <w:rPr>
          <w:rFonts w:ascii="Segoe UI" w:hAnsi="Segoe UI" w:cs="Segoe UI"/>
          <w:sz w:val="20"/>
          <w:szCs w:val="20"/>
          <w:lang w:val="ru-RU"/>
        </w:rPr>
        <w:t>Брокер не может давать рекомендации Клиенту о совершении сделки с финансовыми инструментами, если исполнение такой сделки приведет к возникновению конфликта интересов.</w:t>
      </w:r>
    </w:p>
    <w:p w14:paraId="088BB0EC" w14:textId="4F6E6E03" w:rsidR="00EC3658" w:rsidRPr="005F5415" w:rsidRDefault="00EC3658" w:rsidP="006A2250">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3.5.</w:t>
      </w:r>
      <w:r w:rsidRPr="005F5415">
        <w:rPr>
          <w:rFonts w:ascii="Segoe UI" w:hAnsi="Segoe UI" w:cs="Segoe UI"/>
          <w:sz w:val="20"/>
          <w:szCs w:val="20"/>
          <w:lang w:val="ru-RU"/>
        </w:rPr>
        <w:tab/>
        <w:t xml:space="preserve">Клиент обеспечивает предоставление Брокеру доступа к счетам Клиента, открытым </w:t>
      </w:r>
      <w:r w:rsidR="00E32FA2" w:rsidRPr="005F5415">
        <w:rPr>
          <w:rFonts w:ascii="Segoe UI" w:hAnsi="Segoe UI" w:cs="Segoe UI"/>
          <w:sz w:val="20"/>
          <w:szCs w:val="20"/>
          <w:lang w:val="ru-RU"/>
        </w:rPr>
        <w:t xml:space="preserve">Кастодианом Клиента </w:t>
      </w:r>
      <w:r w:rsidRPr="005F5415">
        <w:rPr>
          <w:rFonts w:ascii="Segoe UI" w:hAnsi="Segoe UI" w:cs="Segoe UI"/>
          <w:sz w:val="20"/>
          <w:szCs w:val="20"/>
          <w:lang w:val="ru-RU"/>
        </w:rPr>
        <w:t>в ЦД</w:t>
      </w:r>
      <w:r w:rsidR="00500E8F" w:rsidRPr="005F5415">
        <w:rPr>
          <w:rFonts w:ascii="Segoe UI" w:hAnsi="Segoe UI" w:cs="Segoe UI"/>
          <w:sz w:val="20"/>
          <w:szCs w:val="20"/>
          <w:lang w:val="ru-RU"/>
        </w:rPr>
        <w:t>, а также</w:t>
      </w:r>
      <w:r w:rsidR="00D35839" w:rsidRPr="005F5415">
        <w:rPr>
          <w:rFonts w:ascii="Segoe UI" w:hAnsi="Segoe UI" w:cs="Segoe UI"/>
          <w:sz w:val="20"/>
          <w:szCs w:val="20"/>
          <w:lang w:val="ru-RU"/>
        </w:rPr>
        <w:t xml:space="preserve"> </w:t>
      </w:r>
      <w:r w:rsidR="00CE6D6D" w:rsidRPr="005F5415">
        <w:rPr>
          <w:rFonts w:ascii="Segoe UI" w:hAnsi="Segoe UI" w:cs="Segoe UI"/>
          <w:sz w:val="20"/>
          <w:szCs w:val="20"/>
          <w:lang w:val="ru-RU"/>
        </w:rPr>
        <w:t xml:space="preserve">в </w:t>
      </w:r>
      <w:r w:rsidR="00D35839" w:rsidRPr="005F5415">
        <w:rPr>
          <w:rFonts w:ascii="Segoe UI" w:hAnsi="Segoe UI" w:cs="Segoe UI"/>
          <w:bCs/>
          <w:sz w:val="20"/>
          <w:szCs w:val="20"/>
          <w:lang w:val="ru-RU"/>
        </w:rPr>
        <w:t>AIX CSD</w:t>
      </w:r>
      <w:r w:rsidR="00581FA8" w:rsidRPr="005F5415">
        <w:rPr>
          <w:rFonts w:ascii="Segoe UI" w:hAnsi="Segoe UI" w:cs="Segoe UI"/>
          <w:bCs/>
          <w:sz w:val="20"/>
          <w:szCs w:val="20"/>
          <w:lang w:val="ru-RU"/>
        </w:rPr>
        <w:t xml:space="preserve"> (при наличии такой возможности)</w:t>
      </w:r>
      <w:r w:rsidRPr="005F5415">
        <w:rPr>
          <w:rFonts w:ascii="Segoe UI" w:hAnsi="Segoe UI" w:cs="Segoe UI"/>
          <w:sz w:val="20"/>
          <w:szCs w:val="20"/>
          <w:lang w:val="ru-RU"/>
        </w:rPr>
        <w:t>.</w:t>
      </w:r>
    </w:p>
    <w:p w14:paraId="1F7925F9" w14:textId="77777777" w:rsidR="00E518BD" w:rsidRPr="005F5415" w:rsidRDefault="00E518BD" w:rsidP="00E518BD">
      <w:pPr>
        <w:spacing w:after="0" w:line="240" w:lineRule="atLeast"/>
        <w:ind w:firstLine="567"/>
        <w:rPr>
          <w:rFonts w:ascii="Segoe UI" w:hAnsi="Segoe UI" w:cs="Segoe UI"/>
          <w:sz w:val="20"/>
          <w:szCs w:val="20"/>
          <w:lang w:val="ru-RU"/>
        </w:rPr>
      </w:pPr>
    </w:p>
    <w:p w14:paraId="05B27D41" w14:textId="2F8B2F98" w:rsidR="00E518BD" w:rsidRPr="005F5415" w:rsidRDefault="00E518BD" w:rsidP="00E518BD">
      <w:pPr>
        <w:tabs>
          <w:tab w:val="left" w:pos="360"/>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4. ПОРЯДОК ИСПОЛНЕНИЯ КЛИЕНТСКИХ ЗАКАЗОВ</w:t>
      </w:r>
      <w:r w:rsidR="006B6440" w:rsidRPr="005F5415">
        <w:rPr>
          <w:rFonts w:ascii="Segoe UI" w:hAnsi="Segoe UI" w:cs="Segoe UI"/>
          <w:b/>
          <w:sz w:val="20"/>
          <w:szCs w:val="20"/>
          <w:lang w:val="ru-RU"/>
        </w:rPr>
        <w:t>/ПРИКАЗОВ</w:t>
      </w:r>
    </w:p>
    <w:p w14:paraId="2B7BD824" w14:textId="7A4529CE"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Все сделки</w:t>
      </w:r>
      <w:r w:rsidR="00FE546E" w:rsidRPr="005F5415">
        <w:rPr>
          <w:rFonts w:ascii="Segoe UI" w:hAnsi="Segoe UI" w:cs="Segoe UI"/>
          <w:sz w:val="20"/>
          <w:szCs w:val="20"/>
          <w:lang w:val="ru-RU"/>
        </w:rPr>
        <w:t>/операции</w:t>
      </w:r>
      <w:r w:rsidRPr="005F5415">
        <w:rPr>
          <w:rFonts w:ascii="Segoe UI" w:hAnsi="Segoe UI" w:cs="Segoe UI"/>
          <w:sz w:val="20"/>
          <w:szCs w:val="20"/>
          <w:lang w:val="ru-RU"/>
        </w:rPr>
        <w:t xml:space="preserve"> с активами Клиента заключаются исключительно на основании Клиентских заказов</w:t>
      </w:r>
      <w:r w:rsidR="00FE546E" w:rsidRPr="005F5415">
        <w:rPr>
          <w:rFonts w:ascii="Segoe UI" w:hAnsi="Segoe UI" w:cs="Segoe UI"/>
          <w:sz w:val="20"/>
          <w:szCs w:val="20"/>
          <w:lang w:val="ru-RU"/>
        </w:rPr>
        <w:t>/приказов</w:t>
      </w:r>
      <w:r w:rsidR="00596FD9" w:rsidRPr="005F5415">
        <w:rPr>
          <w:rFonts w:ascii="Segoe UI" w:hAnsi="Segoe UI" w:cs="Segoe UI"/>
          <w:sz w:val="20"/>
          <w:szCs w:val="20"/>
          <w:lang w:val="ru-RU"/>
        </w:rPr>
        <w:t>, оформленных по типовым формам, установленным Регламентом Брокера</w:t>
      </w:r>
      <w:r w:rsidR="006B6440" w:rsidRPr="005F5415">
        <w:rPr>
          <w:rFonts w:ascii="Segoe UI" w:hAnsi="Segoe UI" w:cs="Segoe UI"/>
          <w:sz w:val="20"/>
          <w:szCs w:val="20"/>
          <w:lang w:val="ru-RU"/>
        </w:rPr>
        <w:t>.</w:t>
      </w:r>
    </w:p>
    <w:p w14:paraId="491FB964" w14:textId="25092B0D"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 xml:space="preserve">Подача Клиентом </w:t>
      </w:r>
      <w:r w:rsidR="005F0D04" w:rsidRPr="005F5415">
        <w:rPr>
          <w:rFonts w:ascii="Segoe UI" w:hAnsi="Segoe UI" w:cs="Segoe UI"/>
          <w:sz w:val="20"/>
          <w:szCs w:val="20"/>
          <w:lang w:val="ru-RU"/>
        </w:rPr>
        <w:t xml:space="preserve">надлежащим образом оформленного </w:t>
      </w:r>
      <w:r w:rsidR="00E46A46" w:rsidRPr="005F5415">
        <w:rPr>
          <w:rFonts w:ascii="Segoe UI" w:hAnsi="Segoe UI" w:cs="Segoe UI"/>
          <w:sz w:val="20"/>
          <w:szCs w:val="20"/>
          <w:lang w:val="ru-RU"/>
        </w:rPr>
        <w:t xml:space="preserve">и подписанного </w:t>
      </w:r>
      <w:r w:rsidR="005F0D04" w:rsidRPr="005F5415">
        <w:rPr>
          <w:rFonts w:ascii="Segoe UI" w:hAnsi="Segoe UI" w:cs="Segoe UI"/>
          <w:sz w:val="20"/>
          <w:szCs w:val="20"/>
          <w:lang w:val="ru-RU"/>
        </w:rPr>
        <w:t>Клиентского заказа</w:t>
      </w:r>
      <w:r w:rsidR="00FE546E" w:rsidRPr="005F5415">
        <w:rPr>
          <w:rFonts w:ascii="Segoe UI" w:hAnsi="Segoe UI" w:cs="Segoe UI"/>
          <w:sz w:val="20"/>
          <w:szCs w:val="20"/>
          <w:lang w:val="ru-RU"/>
        </w:rPr>
        <w:t>/приказа</w:t>
      </w:r>
      <w:r w:rsidRPr="005F5415">
        <w:rPr>
          <w:rFonts w:ascii="Segoe UI" w:hAnsi="Segoe UI" w:cs="Segoe UI"/>
          <w:sz w:val="20"/>
          <w:szCs w:val="20"/>
          <w:lang w:val="ru-RU"/>
        </w:rPr>
        <w:t xml:space="preserve"> является неоспоримым фактом согласия Клиента на заключение сделки</w:t>
      </w:r>
      <w:r w:rsidR="00FE546E" w:rsidRPr="005F5415">
        <w:rPr>
          <w:rFonts w:ascii="Segoe UI" w:hAnsi="Segoe UI" w:cs="Segoe UI"/>
          <w:sz w:val="20"/>
          <w:szCs w:val="20"/>
          <w:lang w:val="ru-RU"/>
        </w:rPr>
        <w:t>/исполнение операции</w:t>
      </w:r>
      <w:r w:rsidRPr="005F5415">
        <w:rPr>
          <w:rFonts w:ascii="Segoe UI" w:hAnsi="Segoe UI" w:cs="Segoe UI"/>
          <w:sz w:val="20"/>
          <w:szCs w:val="20"/>
          <w:lang w:val="ru-RU"/>
        </w:rPr>
        <w:t xml:space="preserve"> с указанными в Клиентском заказе</w:t>
      </w:r>
      <w:r w:rsidR="00FE546E" w:rsidRPr="005F5415">
        <w:rPr>
          <w:rFonts w:ascii="Segoe UI" w:hAnsi="Segoe UI" w:cs="Segoe UI"/>
          <w:sz w:val="20"/>
          <w:szCs w:val="20"/>
          <w:lang w:val="ru-RU"/>
        </w:rPr>
        <w:t>/приказе</w:t>
      </w:r>
      <w:r w:rsidRPr="005F5415">
        <w:rPr>
          <w:rFonts w:ascii="Segoe UI" w:hAnsi="Segoe UI" w:cs="Segoe UI"/>
          <w:sz w:val="20"/>
          <w:szCs w:val="20"/>
          <w:lang w:val="ru-RU"/>
        </w:rPr>
        <w:t xml:space="preserve"> параметрами.</w:t>
      </w:r>
    </w:p>
    <w:p w14:paraId="611802C6" w14:textId="618901D5" w:rsidR="00E518BD" w:rsidRPr="005F5415" w:rsidRDefault="00FD2A43"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Поручения Клиента (в том числе, </w:t>
      </w:r>
      <w:r w:rsidR="00E518BD" w:rsidRPr="005F5415">
        <w:rPr>
          <w:rFonts w:ascii="Segoe UI" w:hAnsi="Segoe UI" w:cs="Segoe UI"/>
          <w:sz w:val="20"/>
          <w:szCs w:val="20"/>
          <w:lang w:val="ru-RU"/>
        </w:rPr>
        <w:t>Клиентский заказ</w:t>
      </w:r>
      <w:r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Pr="005F5415">
        <w:rPr>
          <w:rFonts w:ascii="Segoe UI" w:hAnsi="Segoe UI" w:cs="Segoe UI"/>
          <w:sz w:val="20"/>
          <w:szCs w:val="20"/>
          <w:lang w:val="ru-RU"/>
        </w:rPr>
        <w:t>)</w:t>
      </w:r>
      <w:r w:rsidR="00E518BD" w:rsidRPr="005F5415">
        <w:rPr>
          <w:rFonts w:ascii="Segoe UI" w:hAnsi="Segoe UI" w:cs="Segoe UI"/>
          <w:sz w:val="20"/>
          <w:szCs w:val="20"/>
          <w:lang w:val="ru-RU"/>
        </w:rPr>
        <w:t xml:space="preserve"> предоставляется Клиентом Брокеру на бумажном носителе, подписанны</w:t>
      </w:r>
      <w:r w:rsidRPr="005F5415">
        <w:rPr>
          <w:rFonts w:ascii="Segoe UI" w:hAnsi="Segoe UI" w:cs="Segoe UI"/>
          <w:sz w:val="20"/>
          <w:szCs w:val="20"/>
          <w:lang w:val="ru-RU"/>
        </w:rPr>
        <w:t>ми</w:t>
      </w:r>
      <w:r w:rsidR="00E518BD" w:rsidRPr="005F5415">
        <w:rPr>
          <w:rFonts w:ascii="Segoe UI" w:hAnsi="Segoe UI" w:cs="Segoe UI"/>
          <w:sz w:val="20"/>
          <w:szCs w:val="20"/>
          <w:lang w:val="ru-RU"/>
        </w:rPr>
        <w:t xml:space="preserve"> представителем</w:t>
      </w:r>
      <w:r w:rsidR="00FE091C" w:rsidRPr="005F5415">
        <w:rPr>
          <w:rFonts w:ascii="Segoe UI" w:hAnsi="Segoe UI" w:cs="Segoe UI"/>
          <w:sz w:val="20"/>
          <w:szCs w:val="20"/>
          <w:lang w:val="ru-RU"/>
        </w:rPr>
        <w:t xml:space="preserve"> Клиента</w:t>
      </w:r>
      <w:r w:rsidR="007A6DD4" w:rsidRPr="005F5415">
        <w:rPr>
          <w:rFonts w:ascii="Segoe UI" w:hAnsi="Segoe UI" w:cs="Segoe UI"/>
          <w:sz w:val="20"/>
          <w:szCs w:val="20"/>
          <w:lang w:val="ru-RU"/>
        </w:rPr>
        <w:t>, уполномоченным доверенностью</w:t>
      </w:r>
      <w:r w:rsidR="00FE091C" w:rsidRPr="005F5415">
        <w:rPr>
          <w:rFonts w:ascii="Segoe UI" w:hAnsi="Segoe UI" w:cs="Segoe UI"/>
          <w:sz w:val="20"/>
          <w:szCs w:val="20"/>
          <w:lang w:val="ru-RU"/>
        </w:rPr>
        <w:t>,</w:t>
      </w:r>
      <w:r w:rsidR="007A6DD4" w:rsidRPr="005F5415">
        <w:rPr>
          <w:rFonts w:ascii="Segoe UI" w:hAnsi="Segoe UI" w:cs="Segoe UI"/>
          <w:sz w:val="20"/>
          <w:szCs w:val="20"/>
          <w:lang w:val="ru-RU"/>
        </w:rPr>
        <w:t xml:space="preserve"> и указанным в </w:t>
      </w:r>
      <w:r w:rsidR="009D34C2" w:rsidRPr="005F5415">
        <w:rPr>
          <w:rFonts w:ascii="Segoe UI" w:hAnsi="Segoe UI" w:cs="Segoe UI"/>
          <w:sz w:val="20"/>
          <w:szCs w:val="20"/>
          <w:lang w:val="ru-RU"/>
        </w:rPr>
        <w:t>нотариально засвидетельствованном документе с образцами подписей</w:t>
      </w:r>
      <w:r w:rsidR="00E518BD" w:rsidRPr="005F5415">
        <w:rPr>
          <w:rFonts w:ascii="Segoe UI" w:hAnsi="Segoe UI" w:cs="Segoe UI"/>
          <w:sz w:val="20"/>
          <w:szCs w:val="20"/>
          <w:lang w:val="ru-RU"/>
        </w:rPr>
        <w:t xml:space="preserve">. </w:t>
      </w:r>
      <w:r w:rsidR="00FE091C" w:rsidRPr="005F5415">
        <w:rPr>
          <w:rFonts w:ascii="Segoe UI" w:hAnsi="Segoe UI" w:cs="Segoe UI"/>
          <w:sz w:val="20"/>
          <w:szCs w:val="20"/>
          <w:lang w:val="ru-RU"/>
        </w:rPr>
        <w:t xml:space="preserve">При необходимости, Брокер, после проставления отметки Брокера о принятии </w:t>
      </w:r>
      <w:r w:rsidRPr="005F5415">
        <w:rPr>
          <w:rFonts w:ascii="Segoe UI" w:hAnsi="Segoe UI" w:cs="Segoe UI"/>
          <w:sz w:val="20"/>
          <w:szCs w:val="20"/>
          <w:lang w:val="ru-RU"/>
        </w:rPr>
        <w:t>поручения Клиента (</w:t>
      </w:r>
      <w:r w:rsidR="00FE091C" w:rsidRPr="005F5415">
        <w:rPr>
          <w:rFonts w:ascii="Segoe UI" w:hAnsi="Segoe UI" w:cs="Segoe UI"/>
          <w:sz w:val="20"/>
          <w:szCs w:val="20"/>
          <w:lang w:val="ru-RU"/>
        </w:rPr>
        <w:t>Клиентского заказа/приказа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w:t>
      </w:r>
      <w:r w:rsidR="00FE091C" w:rsidRPr="005F5415">
        <w:rPr>
          <w:rFonts w:ascii="Segoe UI" w:hAnsi="Segoe UI" w:cs="Segoe UI"/>
          <w:sz w:val="20"/>
          <w:szCs w:val="20"/>
          <w:lang w:val="ru-RU"/>
        </w:rPr>
        <w:t xml:space="preserve">, снимает копию с оригинала </w:t>
      </w:r>
      <w:r w:rsidRPr="005F5415">
        <w:rPr>
          <w:rFonts w:ascii="Segoe UI" w:hAnsi="Segoe UI" w:cs="Segoe UI"/>
          <w:sz w:val="20"/>
          <w:szCs w:val="20"/>
          <w:lang w:val="ru-RU"/>
        </w:rPr>
        <w:t>поручения Клиента (</w:t>
      </w:r>
      <w:r w:rsidR="00FE091C" w:rsidRPr="005F5415">
        <w:rPr>
          <w:rFonts w:ascii="Segoe UI" w:hAnsi="Segoe UI" w:cs="Segoe UI"/>
          <w:sz w:val="20"/>
          <w:szCs w:val="20"/>
          <w:lang w:val="ru-RU"/>
        </w:rPr>
        <w:t>Клиентского заказа/приказа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w:t>
      </w:r>
      <w:r w:rsidR="00FE091C" w:rsidRPr="005F5415">
        <w:rPr>
          <w:rFonts w:ascii="Segoe UI" w:hAnsi="Segoe UI" w:cs="Segoe UI"/>
          <w:sz w:val="20"/>
          <w:szCs w:val="20"/>
          <w:lang w:val="ru-RU"/>
        </w:rPr>
        <w:t xml:space="preserve"> и передает его Клиенту</w:t>
      </w:r>
      <w:r w:rsidR="00E518BD" w:rsidRPr="005F5415">
        <w:rPr>
          <w:rFonts w:ascii="Segoe UI" w:hAnsi="Segoe UI" w:cs="Segoe UI"/>
          <w:sz w:val="20"/>
          <w:szCs w:val="20"/>
          <w:lang w:val="ru-RU"/>
        </w:rPr>
        <w:t>.</w:t>
      </w:r>
    </w:p>
    <w:p w14:paraId="712F50C6" w14:textId="59997E52"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 вправе подать Брокеру </w:t>
      </w:r>
      <w:r w:rsidR="00006E4B" w:rsidRPr="005F5415">
        <w:rPr>
          <w:rFonts w:ascii="Segoe UI" w:hAnsi="Segoe UI" w:cs="Segoe UI"/>
          <w:sz w:val="20"/>
          <w:szCs w:val="20"/>
          <w:lang w:val="ru-RU"/>
        </w:rPr>
        <w:t>поручение Клиента (</w:t>
      </w:r>
      <w:r w:rsidRPr="005F5415">
        <w:rPr>
          <w:rFonts w:ascii="Segoe UI" w:hAnsi="Segoe UI" w:cs="Segoe UI"/>
          <w:sz w:val="20"/>
          <w:szCs w:val="20"/>
          <w:lang w:val="ru-RU"/>
        </w:rPr>
        <w:t>Клиентский заказ</w:t>
      </w:r>
      <w:r w:rsidR="00006E4B"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00006E4B" w:rsidRPr="005F5415">
        <w:rPr>
          <w:rFonts w:ascii="Segoe UI" w:hAnsi="Segoe UI" w:cs="Segoe UI"/>
          <w:sz w:val="20"/>
          <w:szCs w:val="20"/>
          <w:lang w:val="ru-RU"/>
        </w:rPr>
        <w:t>)</w:t>
      </w:r>
      <w:r w:rsidRPr="005F5415">
        <w:rPr>
          <w:rFonts w:ascii="Segoe UI" w:hAnsi="Segoe UI" w:cs="Segoe UI"/>
          <w:sz w:val="20"/>
          <w:szCs w:val="20"/>
          <w:lang w:val="ru-RU"/>
        </w:rPr>
        <w:t xml:space="preserve"> посредством электронной почты </w:t>
      </w:r>
      <w:r w:rsidR="00D22E3A" w:rsidRPr="005F5415">
        <w:rPr>
          <w:rFonts w:ascii="Segoe UI" w:hAnsi="Segoe UI" w:cs="Segoe UI"/>
          <w:sz w:val="20"/>
          <w:szCs w:val="20"/>
          <w:lang w:val="ru-RU"/>
        </w:rPr>
        <w:t>(с последующим предоставлением оригинала Клиентского заказа</w:t>
      </w:r>
      <w:r w:rsidR="00006E4B" w:rsidRPr="005F5415">
        <w:rPr>
          <w:rFonts w:ascii="Segoe UI" w:hAnsi="Segoe UI" w:cs="Segoe UI"/>
          <w:sz w:val="20"/>
          <w:szCs w:val="20"/>
          <w:lang w:val="ru-RU"/>
        </w:rPr>
        <w:t>/приказа)</w:t>
      </w:r>
      <w:r w:rsidRPr="005F5415">
        <w:rPr>
          <w:rFonts w:ascii="Segoe UI" w:hAnsi="Segoe UI" w:cs="Segoe UI"/>
          <w:sz w:val="20"/>
          <w:szCs w:val="20"/>
          <w:lang w:val="ru-RU"/>
        </w:rPr>
        <w:t>.</w:t>
      </w:r>
    </w:p>
    <w:p w14:paraId="3F3ABCE2" w14:textId="4D3E96A7"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подачи </w:t>
      </w:r>
      <w:r w:rsidR="00A44FC4" w:rsidRPr="005F5415">
        <w:rPr>
          <w:rFonts w:ascii="Segoe UI" w:hAnsi="Segoe UI" w:cs="Segoe UI"/>
          <w:sz w:val="20"/>
          <w:szCs w:val="20"/>
          <w:lang w:val="ru-RU"/>
        </w:rPr>
        <w:t xml:space="preserve">сканированной копии </w:t>
      </w:r>
      <w:r w:rsidRPr="005F5415">
        <w:rPr>
          <w:rFonts w:ascii="Segoe UI" w:hAnsi="Segoe UI" w:cs="Segoe UI"/>
          <w:sz w:val="20"/>
          <w:szCs w:val="20"/>
          <w:lang w:val="ru-RU"/>
        </w:rPr>
        <w:t>Клиентского заказа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Pr="005F5415">
        <w:rPr>
          <w:rFonts w:ascii="Segoe UI" w:hAnsi="Segoe UI" w:cs="Segoe UI"/>
          <w:sz w:val="20"/>
          <w:szCs w:val="20"/>
          <w:lang w:val="ru-RU"/>
        </w:rPr>
        <w:t xml:space="preserve"> </w:t>
      </w:r>
      <w:r w:rsidR="00753FB5" w:rsidRPr="005F5415">
        <w:rPr>
          <w:rFonts w:ascii="Segoe UI" w:hAnsi="Segoe UI" w:cs="Segoe UI"/>
          <w:sz w:val="20"/>
          <w:szCs w:val="20"/>
          <w:lang w:val="ru-RU"/>
        </w:rPr>
        <w:t xml:space="preserve">по </w:t>
      </w:r>
      <w:r w:rsidRPr="005F5415">
        <w:rPr>
          <w:rFonts w:ascii="Segoe UI" w:hAnsi="Segoe UI" w:cs="Segoe UI"/>
          <w:sz w:val="20"/>
          <w:szCs w:val="20"/>
          <w:lang w:val="ru-RU"/>
        </w:rPr>
        <w:t>электронной почт</w:t>
      </w:r>
      <w:r w:rsidR="00753FB5" w:rsidRPr="005F5415">
        <w:rPr>
          <w:rFonts w:ascii="Segoe UI" w:hAnsi="Segoe UI" w:cs="Segoe UI"/>
          <w:sz w:val="20"/>
          <w:szCs w:val="20"/>
          <w:lang w:val="ru-RU"/>
        </w:rPr>
        <w:t>е</w:t>
      </w:r>
      <w:r w:rsidRPr="005F5415">
        <w:rPr>
          <w:rFonts w:ascii="Segoe UI" w:hAnsi="Segoe UI" w:cs="Segoe UI"/>
          <w:sz w:val="20"/>
          <w:szCs w:val="20"/>
          <w:lang w:val="ru-RU"/>
        </w:rPr>
        <w:t xml:space="preserve"> Клиент обязан </w:t>
      </w:r>
      <w:r w:rsidR="00753FB5" w:rsidRPr="005F5415">
        <w:rPr>
          <w:rFonts w:ascii="Segoe UI" w:hAnsi="Segoe UI" w:cs="Segoe UI"/>
          <w:sz w:val="20"/>
          <w:szCs w:val="20"/>
          <w:lang w:val="ru-RU"/>
        </w:rPr>
        <w:t xml:space="preserve">в </w:t>
      </w:r>
      <w:r w:rsidR="00444346" w:rsidRPr="005F5415">
        <w:rPr>
          <w:rFonts w:ascii="Segoe UI" w:hAnsi="Segoe UI" w:cs="Segoe UI"/>
          <w:sz w:val="20"/>
          <w:szCs w:val="20"/>
          <w:lang w:val="ru-RU"/>
        </w:rPr>
        <w:t>течение 10 (десяти) рабочих дней с даты подачи Клиентского заказа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444346" w:rsidRPr="005F5415">
        <w:rPr>
          <w:rFonts w:ascii="Segoe UI" w:hAnsi="Segoe UI" w:cs="Segoe UI"/>
          <w:sz w:val="20"/>
          <w:szCs w:val="20"/>
          <w:lang w:val="ru-RU"/>
        </w:rPr>
        <w:t xml:space="preserve"> по электронной почте, </w:t>
      </w:r>
      <w:r w:rsidR="00753FB5" w:rsidRPr="005F5415">
        <w:rPr>
          <w:rFonts w:ascii="Segoe UI" w:hAnsi="Segoe UI" w:cs="Segoe UI"/>
          <w:sz w:val="20"/>
          <w:szCs w:val="20"/>
          <w:lang w:val="ru-RU"/>
        </w:rPr>
        <w:t>предостав</w:t>
      </w:r>
      <w:r w:rsidR="00444346" w:rsidRPr="005F5415">
        <w:rPr>
          <w:rFonts w:ascii="Segoe UI" w:hAnsi="Segoe UI" w:cs="Segoe UI"/>
          <w:sz w:val="20"/>
          <w:szCs w:val="20"/>
          <w:lang w:val="ru-RU"/>
        </w:rPr>
        <w:t>ить</w:t>
      </w:r>
      <w:r w:rsidR="00753FB5" w:rsidRPr="005F5415">
        <w:rPr>
          <w:rFonts w:ascii="Segoe UI" w:hAnsi="Segoe UI" w:cs="Segoe UI"/>
          <w:sz w:val="20"/>
          <w:szCs w:val="20"/>
          <w:lang w:val="ru-RU"/>
        </w:rPr>
        <w:t xml:space="preserve"> Брокеру </w:t>
      </w:r>
      <w:r w:rsidR="00E229C0" w:rsidRPr="005F5415">
        <w:rPr>
          <w:rFonts w:ascii="Segoe UI" w:hAnsi="Segoe UI" w:cs="Segoe UI"/>
          <w:sz w:val="20"/>
          <w:szCs w:val="20"/>
          <w:lang w:val="ru-RU"/>
        </w:rPr>
        <w:t>оригинал так</w:t>
      </w:r>
      <w:r w:rsidR="00444346" w:rsidRPr="005F5415">
        <w:rPr>
          <w:rFonts w:ascii="Segoe UI" w:hAnsi="Segoe UI" w:cs="Segoe UI"/>
          <w:sz w:val="20"/>
          <w:szCs w:val="20"/>
          <w:lang w:val="ru-RU"/>
        </w:rPr>
        <w:t>ого</w:t>
      </w:r>
      <w:r w:rsidR="00E229C0" w:rsidRPr="005F5415">
        <w:rPr>
          <w:rFonts w:ascii="Segoe UI" w:hAnsi="Segoe UI" w:cs="Segoe UI"/>
          <w:sz w:val="20"/>
          <w:szCs w:val="20"/>
          <w:lang w:val="ru-RU"/>
        </w:rPr>
        <w:t xml:space="preserve"> Клиентск</w:t>
      </w:r>
      <w:r w:rsidR="00444346" w:rsidRPr="005F5415">
        <w:rPr>
          <w:rFonts w:ascii="Segoe UI" w:hAnsi="Segoe UI" w:cs="Segoe UI"/>
          <w:sz w:val="20"/>
          <w:szCs w:val="20"/>
          <w:lang w:val="ru-RU"/>
        </w:rPr>
        <w:t>ого</w:t>
      </w:r>
      <w:r w:rsidR="00E229C0" w:rsidRPr="005F5415">
        <w:rPr>
          <w:rFonts w:ascii="Segoe UI" w:hAnsi="Segoe UI" w:cs="Segoe UI"/>
          <w:sz w:val="20"/>
          <w:szCs w:val="20"/>
          <w:lang w:val="ru-RU"/>
        </w:rPr>
        <w:t xml:space="preserve"> заказ</w:t>
      </w:r>
      <w:r w:rsidR="00444346" w:rsidRPr="005F5415">
        <w:rPr>
          <w:rFonts w:ascii="Segoe UI" w:hAnsi="Segoe UI" w:cs="Segoe UI"/>
          <w:sz w:val="20"/>
          <w:szCs w:val="20"/>
          <w:lang w:val="ru-RU"/>
        </w:rPr>
        <w:t>а</w:t>
      </w:r>
      <w:r w:rsidR="00A44FC4"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E229C0" w:rsidRPr="005F5415">
        <w:rPr>
          <w:rFonts w:ascii="Segoe UI" w:hAnsi="Segoe UI" w:cs="Segoe UI"/>
          <w:sz w:val="20"/>
          <w:szCs w:val="20"/>
          <w:lang w:val="ru-RU"/>
        </w:rPr>
        <w:t xml:space="preserve"> </w:t>
      </w:r>
      <w:r w:rsidR="00100BD0" w:rsidRPr="005F5415">
        <w:rPr>
          <w:rFonts w:ascii="Segoe UI" w:hAnsi="Segoe UI" w:cs="Segoe UI"/>
          <w:sz w:val="20"/>
          <w:szCs w:val="20"/>
          <w:lang w:val="ru-RU"/>
        </w:rPr>
        <w:t>на бумажном носителе, подписанны</w:t>
      </w:r>
      <w:r w:rsidR="00444346" w:rsidRPr="005F5415">
        <w:rPr>
          <w:rFonts w:ascii="Segoe UI" w:hAnsi="Segoe UI" w:cs="Segoe UI"/>
          <w:sz w:val="20"/>
          <w:szCs w:val="20"/>
          <w:lang w:val="ru-RU"/>
        </w:rPr>
        <w:t>й</w:t>
      </w:r>
      <w:r w:rsidR="00100BD0" w:rsidRPr="005F5415">
        <w:rPr>
          <w:rFonts w:ascii="Segoe UI" w:hAnsi="Segoe UI" w:cs="Segoe UI"/>
          <w:sz w:val="20"/>
          <w:szCs w:val="20"/>
          <w:lang w:val="ru-RU"/>
        </w:rPr>
        <w:t xml:space="preserve"> уполномоченным лицом Клиента,</w:t>
      </w:r>
      <w:r w:rsidR="00444346" w:rsidRPr="005F5415">
        <w:rPr>
          <w:rFonts w:ascii="Segoe UI" w:hAnsi="Segoe UI" w:cs="Segoe UI"/>
          <w:sz w:val="20"/>
          <w:szCs w:val="20"/>
          <w:lang w:val="ru-RU"/>
        </w:rPr>
        <w:t xml:space="preserve"> указанным в </w:t>
      </w:r>
      <w:r w:rsidR="009D34C2" w:rsidRPr="005F5415">
        <w:rPr>
          <w:rFonts w:ascii="Segoe UI" w:hAnsi="Segoe UI" w:cs="Segoe UI"/>
          <w:sz w:val="20"/>
          <w:szCs w:val="20"/>
          <w:lang w:val="ru-RU"/>
        </w:rPr>
        <w:t>нотариально засвидетельствованном документе с образцами подписей</w:t>
      </w:r>
      <w:r w:rsidR="00444346" w:rsidRPr="005F5415">
        <w:rPr>
          <w:rFonts w:ascii="Segoe UI" w:hAnsi="Segoe UI" w:cs="Segoe UI"/>
          <w:sz w:val="20"/>
          <w:szCs w:val="20"/>
          <w:lang w:val="ru-RU"/>
        </w:rPr>
        <w:t>,</w:t>
      </w:r>
      <w:r w:rsidR="00100BD0" w:rsidRPr="005F5415">
        <w:rPr>
          <w:rFonts w:ascii="Segoe UI" w:hAnsi="Segoe UI" w:cs="Segoe UI"/>
          <w:sz w:val="20"/>
          <w:szCs w:val="20"/>
          <w:lang w:val="ru-RU"/>
        </w:rPr>
        <w:t xml:space="preserve"> с печатью </w:t>
      </w:r>
      <w:r w:rsidR="00B30DFA" w:rsidRPr="005F5415">
        <w:rPr>
          <w:rFonts w:ascii="Segoe UI" w:hAnsi="Segoe UI" w:cs="Segoe UI"/>
          <w:sz w:val="20"/>
          <w:szCs w:val="20"/>
          <w:lang w:val="ru-RU"/>
        </w:rPr>
        <w:t>Клиента</w:t>
      </w:r>
      <w:r w:rsidRPr="005F5415">
        <w:rPr>
          <w:rFonts w:ascii="Segoe UI" w:hAnsi="Segoe UI" w:cs="Segoe UI"/>
          <w:sz w:val="20"/>
          <w:szCs w:val="20"/>
          <w:lang w:val="ru-RU"/>
        </w:rPr>
        <w:t>.</w:t>
      </w:r>
    </w:p>
    <w:p w14:paraId="2DF86059" w14:textId="5DBDC7FB"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Все риски, связанные с подачей Клиентского заказа</w:t>
      </w:r>
      <w:r w:rsidR="0090345B" w:rsidRPr="005F5415">
        <w:rPr>
          <w:rFonts w:ascii="Segoe UI" w:hAnsi="Segoe UI" w:cs="Segoe UI"/>
          <w:sz w:val="20"/>
          <w:szCs w:val="20"/>
          <w:lang w:val="ru-RU"/>
        </w:rPr>
        <w:t>/приказа/заявления</w:t>
      </w:r>
      <w:r w:rsidRPr="005F5415">
        <w:rPr>
          <w:rFonts w:ascii="Segoe UI" w:hAnsi="Segoe UI" w:cs="Segoe UI"/>
          <w:sz w:val="20"/>
          <w:szCs w:val="20"/>
          <w:lang w:val="ru-RU"/>
        </w:rPr>
        <w:t xml:space="preserve"> способами, указанными в п. 4.4.</w:t>
      </w:r>
      <w:r w:rsidR="00D10738" w:rsidRPr="005F5415">
        <w:rPr>
          <w:rFonts w:ascii="Segoe UI" w:hAnsi="Segoe UI" w:cs="Segoe UI"/>
          <w:sz w:val="20"/>
          <w:szCs w:val="20"/>
          <w:lang w:val="ru-RU"/>
        </w:rPr>
        <w:t xml:space="preserve"> Договора</w:t>
      </w:r>
      <w:r w:rsidRPr="005F5415">
        <w:rPr>
          <w:rFonts w:ascii="Segoe UI" w:hAnsi="Segoe UI" w:cs="Segoe UI"/>
          <w:sz w:val="20"/>
          <w:szCs w:val="20"/>
          <w:lang w:val="ru-RU"/>
        </w:rPr>
        <w:t>, несет исключительно Клиент.</w:t>
      </w:r>
    </w:p>
    <w:p w14:paraId="2C95042F" w14:textId="6E78D414"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При </w:t>
      </w:r>
      <w:r w:rsidR="004B2EF8" w:rsidRPr="005F5415">
        <w:rPr>
          <w:rFonts w:ascii="Segoe UI" w:hAnsi="Segoe UI" w:cs="Segoe UI"/>
          <w:sz w:val="20"/>
          <w:szCs w:val="20"/>
          <w:lang w:val="ru-RU"/>
        </w:rPr>
        <w:t xml:space="preserve">подаче Клиентского заказа на </w:t>
      </w:r>
      <w:r w:rsidRPr="005F5415">
        <w:rPr>
          <w:rFonts w:ascii="Segoe UI" w:hAnsi="Segoe UI" w:cs="Segoe UI"/>
          <w:sz w:val="20"/>
          <w:szCs w:val="20"/>
          <w:lang w:val="ru-RU"/>
        </w:rPr>
        <w:t>покупк</w:t>
      </w:r>
      <w:r w:rsidR="004B2EF8" w:rsidRPr="005F5415">
        <w:rPr>
          <w:rFonts w:ascii="Segoe UI" w:hAnsi="Segoe UI" w:cs="Segoe UI"/>
          <w:sz w:val="20"/>
          <w:szCs w:val="20"/>
          <w:lang w:val="ru-RU"/>
        </w:rPr>
        <w:t>у</w:t>
      </w:r>
      <w:r w:rsidRPr="005F5415">
        <w:rPr>
          <w:rFonts w:ascii="Segoe UI" w:hAnsi="Segoe UI" w:cs="Segoe UI"/>
          <w:sz w:val="20"/>
          <w:szCs w:val="20"/>
          <w:lang w:val="ru-RU"/>
        </w:rPr>
        <w:t xml:space="preserve"> финансовых инструментов, Клиент должен </w:t>
      </w:r>
      <w:r w:rsidR="00BF2C49" w:rsidRPr="005F5415">
        <w:rPr>
          <w:rFonts w:ascii="Segoe UI" w:hAnsi="Segoe UI" w:cs="Segoe UI"/>
          <w:sz w:val="20"/>
          <w:szCs w:val="20"/>
          <w:lang w:val="ru-RU"/>
        </w:rPr>
        <w:t xml:space="preserve">обеспечить наличие денег в достаточной для совершения сделки сумме на счете в Кастодиане Клиента, не менее, чем за 1 (один) рабочий день до </w:t>
      </w:r>
      <w:r w:rsidR="00AC4677" w:rsidRPr="005F5415">
        <w:rPr>
          <w:rFonts w:ascii="Segoe UI" w:hAnsi="Segoe UI" w:cs="Segoe UI"/>
          <w:sz w:val="20"/>
          <w:szCs w:val="20"/>
          <w:lang w:val="ru-RU"/>
        </w:rPr>
        <w:t>даты подачи Клиентского заказа</w:t>
      </w:r>
      <w:r w:rsidRPr="005F5415">
        <w:rPr>
          <w:rFonts w:ascii="Segoe UI" w:hAnsi="Segoe UI" w:cs="Segoe UI"/>
          <w:sz w:val="20"/>
          <w:szCs w:val="20"/>
          <w:lang w:val="ru-RU"/>
        </w:rPr>
        <w:t>.</w:t>
      </w:r>
    </w:p>
    <w:p w14:paraId="64A08CEA" w14:textId="16D649B8" w:rsidR="00E518BD" w:rsidRPr="005F5415" w:rsidRDefault="0055377E"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При подаче Клиентского заказа на покупку финансовых инструментов на KASE/AIX</w:t>
      </w:r>
      <w:r w:rsidR="00E518BD" w:rsidRPr="005F5415">
        <w:rPr>
          <w:rFonts w:ascii="Segoe UI" w:hAnsi="Segoe UI" w:cs="Segoe UI"/>
          <w:sz w:val="20"/>
          <w:szCs w:val="20"/>
          <w:lang w:val="ru-RU"/>
        </w:rPr>
        <w:t xml:space="preserve">, Клиентский заказ должен быть получен Брокером </w:t>
      </w:r>
      <w:r w:rsidR="00AC1C14" w:rsidRPr="005F5415">
        <w:rPr>
          <w:rFonts w:ascii="Segoe UI" w:hAnsi="Segoe UI" w:cs="Segoe UI"/>
          <w:sz w:val="20"/>
          <w:szCs w:val="20"/>
          <w:lang w:val="ru-RU"/>
        </w:rPr>
        <w:t xml:space="preserve">от Клиента </w:t>
      </w:r>
      <w:r w:rsidR="00E518BD" w:rsidRPr="005F5415">
        <w:rPr>
          <w:rFonts w:ascii="Segoe UI" w:hAnsi="Segoe UI" w:cs="Segoe UI"/>
          <w:sz w:val="20"/>
          <w:szCs w:val="20"/>
          <w:lang w:val="ru-RU"/>
        </w:rPr>
        <w:t>не менее чем за 30 минут до окончания торгов по данному виду финансовых инструментов. В противном случае исполнение Клиентского заказа осуществляется на следующий рабочий день.</w:t>
      </w:r>
      <w:r w:rsidR="000D6487" w:rsidRPr="005F5415">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E4ACC17" w14:textId="607E9480"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совершения сделки на международных рынках ценных бумаг Клиентский заказ должен быть получен </w:t>
      </w:r>
      <w:r w:rsidR="00020747" w:rsidRPr="005F5415">
        <w:rPr>
          <w:rFonts w:ascii="Segoe UI" w:hAnsi="Segoe UI" w:cs="Segoe UI"/>
          <w:sz w:val="20"/>
          <w:szCs w:val="20"/>
          <w:lang w:val="ru-RU"/>
        </w:rPr>
        <w:t xml:space="preserve">Брокером </w:t>
      </w:r>
      <w:r w:rsidR="00BC7F47" w:rsidRPr="005F5415">
        <w:rPr>
          <w:rFonts w:ascii="Segoe UI" w:hAnsi="Segoe UI" w:cs="Segoe UI"/>
          <w:sz w:val="20"/>
          <w:szCs w:val="20"/>
          <w:lang w:val="ru-RU"/>
        </w:rPr>
        <w:t xml:space="preserve">от Клиента </w:t>
      </w:r>
      <w:r w:rsidRPr="005F5415">
        <w:rPr>
          <w:rFonts w:ascii="Segoe UI" w:hAnsi="Segoe UI" w:cs="Segoe UI"/>
          <w:sz w:val="20"/>
          <w:szCs w:val="20"/>
          <w:lang w:val="ru-RU"/>
        </w:rPr>
        <w:t xml:space="preserve">не позднее 18.00 </w:t>
      </w:r>
      <w:r w:rsidR="00753FB5" w:rsidRPr="005F5415">
        <w:rPr>
          <w:rFonts w:ascii="Segoe UI" w:hAnsi="Segoe UI" w:cs="Segoe UI"/>
          <w:sz w:val="20"/>
          <w:szCs w:val="20"/>
          <w:lang w:val="ru-RU"/>
        </w:rPr>
        <w:t xml:space="preserve">часов </w:t>
      </w:r>
      <w:r w:rsidRPr="005F5415">
        <w:rPr>
          <w:rFonts w:ascii="Segoe UI" w:hAnsi="Segoe UI" w:cs="Segoe UI"/>
          <w:sz w:val="20"/>
          <w:szCs w:val="20"/>
          <w:lang w:val="ru-RU"/>
        </w:rPr>
        <w:t>времени г.Астана дня совершения сделки. В противном случае исполнение Клиентского заказа осуществляется на следующий рабочий день.</w:t>
      </w:r>
      <w:r w:rsidR="000D6487" w:rsidRPr="005F5415">
        <w:rPr>
          <w:rFonts w:ascii="Segoe UI" w:hAnsi="Segoe UI" w:cs="Segoe UI"/>
          <w:sz w:val="20"/>
          <w:szCs w:val="20"/>
          <w:lang w:val="ru-RU"/>
        </w:rPr>
        <w:t xml:space="preserve"> В случае если срок Клиентского заказа составляет один день, Брокер не несет ответственности за неисполнение такого Клиентского заказа.</w:t>
      </w:r>
    </w:p>
    <w:p w14:paraId="7380D699" w14:textId="6176143C" w:rsidR="00E518BD" w:rsidRPr="005F5415" w:rsidRDefault="00E518BD" w:rsidP="00B56E3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Сроки расчетов по сделкам на международном рынке ценных бумаг не зависят от Брокера, в связи с этим в расчетах возможны задержки в зависимости от регламента обслуживающих контрагентов, банков-кастодианов, международных </w:t>
      </w:r>
      <w:r w:rsidR="00B43786" w:rsidRPr="005F5415">
        <w:rPr>
          <w:rFonts w:ascii="Segoe UI" w:hAnsi="Segoe UI" w:cs="Segoe UI"/>
          <w:sz w:val="20"/>
          <w:szCs w:val="20"/>
          <w:lang w:val="ru-RU"/>
        </w:rPr>
        <w:t>б</w:t>
      </w:r>
      <w:r w:rsidRPr="005F5415">
        <w:rPr>
          <w:rFonts w:ascii="Segoe UI" w:hAnsi="Segoe UI" w:cs="Segoe UI"/>
          <w:sz w:val="20"/>
          <w:szCs w:val="20"/>
          <w:lang w:val="ru-RU"/>
        </w:rPr>
        <w:t xml:space="preserve">ирж и других </w:t>
      </w:r>
      <w:r w:rsidR="000D6487" w:rsidRPr="005F5415">
        <w:rPr>
          <w:rFonts w:ascii="Segoe UI" w:hAnsi="Segoe UI" w:cs="Segoe UI"/>
          <w:sz w:val="20"/>
          <w:szCs w:val="20"/>
          <w:lang w:val="ru-RU"/>
        </w:rPr>
        <w:t xml:space="preserve">Сторонних </w:t>
      </w:r>
      <w:r w:rsidRPr="005F5415">
        <w:rPr>
          <w:rFonts w:ascii="Segoe UI" w:hAnsi="Segoe UI" w:cs="Segoe UI"/>
          <w:sz w:val="20"/>
          <w:szCs w:val="20"/>
          <w:lang w:val="ru-RU"/>
        </w:rPr>
        <w:t>организаций, сопровождающих сделку.</w:t>
      </w:r>
    </w:p>
    <w:p w14:paraId="30B59409" w14:textId="7BB0260E" w:rsidR="00E518BD" w:rsidRPr="005F5415" w:rsidRDefault="00E518BD" w:rsidP="006B6440">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Брокер </w:t>
      </w:r>
      <w:r w:rsidR="00356E56" w:rsidRPr="005F5415">
        <w:rPr>
          <w:rFonts w:ascii="Segoe UI" w:hAnsi="Segoe UI" w:cs="Segoe UI"/>
          <w:sz w:val="20"/>
          <w:szCs w:val="20"/>
          <w:lang w:val="ru-RU"/>
        </w:rPr>
        <w:t xml:space="preserve">имеет право </w:t>
      </w:r>
      <w:r w:rsidRPr="005F5415">
        <w:rPr>
          <w:rFonts w:ascii="Segoe UI" w:hAnsi="Segoe UI" w:cs="Segoe UI"/>
          <w:sz w:val="20"/>
          <w:szCs w:val="20"/>
          <w:lang w:val="ru-RU"/>
        </w:rPr>
        <w:t>не принимат</w:t>
      </w:r>
      <w:r w:rsidR="00356E56" w:rsidRPr="005F5415">
        <w:rPr>
          <w:rFonts w:ascii="Segoe UI" w:hAnsi="Segoe UI" w:cs="Segoe UI"/>
          <w:sz w:val="20"/>
          <w:szCs w:val="20"/>
          <w:lang w:val="ru-RU"/>
        </w:rPr>
        <w:t>ь</w:t>
      </w:r>
      <w:r w:rsidRPr="005F5415">
        <w:rPr>
          <w:rFonts w:ascii="Segoe UI" w:hAnsi="Segoe UI" w:cs="Segoe UI"/>
          <w:sz w:val="20"/>
          <w:szCs w:val="20"/>
          <w:lang w:val="ru-RU"/>
        </w:rPr>
        <w:t xml:space="preserve"> к исполнению </w:t>
      </w:r>
      <w:r w:rsidR="00E3495D" w:rsidRPr="005F5415">
        <w:rPr>
          <w:rFonts w:ascii="Segoe UI" w:hAnsi="Segoe UI" w:cs="Segoe UI"/>
          <w:sz w:val="20"/>
          <w:szCs w:val="20"/>
          <w:lang w:val="ru-RU"/>
        </w:rPr>
        <w:t>поручение Клиента (</w:t>
      </w:r>
      <w:r w:rsidRPr="005F5415">
        <w:rPr>
          <w:rFonts w:ascii="Segoe UI" w:hAnsi="Segoe UI" w:cs="Segoe UI"/>
          <w:sz w:val="20"/>
          <w:szCs w:val="20"/>
          <w:lang w:val="ru-RU"/>
        </w:rPr>
        <w:t>Клиентский заказ</w:t>
      </w:r>
      <w:r w:rsidR="00E3495D" w:rsidRPr="005F5415">
        <w:rPr>
          <w:rFonts w:ascii="Segoe UI" w:hAnsi="Segoe UI" w:cs="Segoe UI"/>
          <w:sz w:val="20"/>
          <w:szCs w:val="20"/>
          <w:lang w:val="ru-RU"/>
        </w:rPr>
        <w:t>/приказ</w:t>
      </w:r>
      <w:r w:rsidR="0090345B" w:rsidRPr="005F5415">
        <w:rPr>
          <w:rFonts w:ascii="Segoe UI" w:hAnsi="Segoe UI" w:cs="Segoe UI"/>
          <w:sz w:val="20"/>
          <w:szCs w:val="20"/>
          <w:lang w:val="ru-RU"/>
        </w:rPr>
        <w:t>/заявление</w:t>
      </w:r>
      <w:r w:rsidR="00E3495D" w:rsidRPr="005F5415">
        <w:rPr>
          <w:rFonts w:ascii="Segoe UI" w:hAnsi="Segoe UI" w:cs="Segoe UI"/>
          <w:sz w:val="20"/>
          <w:szCs w:val="20"/>
          <w:lang w:val="ru-RU"/>
        </w:rPr>
        <w:t>)</w:t>
      </w:r>
      <w:r w:rsidR="00356E56" w:rsidRPr="005F5415">
        <w:rPr>
          <w:rFonts w:ascii="Segoe UI" w:hAnsi="Segoe UI" w:cs="Segoe UI"/>
          <w:sz w:val="20"/>
          <w:szCs w:val="20"/>
          <w:lang w:val="ru-RU"/>
        </w:rPr>
        <w:t xml:space="preserve"> в следующих случаях</w:t>
      </w:r>
      <w:r w:rsidRPr="005F5415">
        <w:rPr>
          <w:rFonts w:ascii="Segoe UI" w:hAnsi="Segoe UI" w:cs="Segoe UI"/>
          <w:sz w:val="20"/>
          <w:szCs w:val="20"/>
          <w:lang w:val="ru-RU"/>
        </w:rPr>
        <w:t>:</w:t>
      </w:r>
    </w:p>
    <w:p w14:paraId="40FCD8D6" w14:textId="18FC8EFC" w:rsidR="00E518BD" w:rsidRPr="005F5415" w:rsidRDefault="00E518BD"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shd w:val="clear" w:color="auto" w:fill="FFFFFF"/>
          <w:lang w:val="ru-RU"/>
        </w:rPr>
        <w:t>1</w:t>
      </w:r>
      <w:r w:rsidR="00556F99" w:rsidRPr="005F5415">
        <w:rPr>
          <w:rFonts w:ascii="Segoe UI" w:hAnsi="Segoe UI" w:cs="Segoe UI"/>
          <w:sz w:val="20"/>
          <w:szCs w:val="20"/>
          <w:shd w:val="clear" w:color="auto" w:fill="FFFFFF"/>
          <w:lang w:val="ru-RU"/>
        </w:rPr>
        <w:t>)</w:t>
      </w:r>
      <w:r w:rsidR="006821A3" w:rsidRPr="005F5415">
        <w:rPr>
          <w:rFonts w:ascii="Segoe UI" w:hAnsi="Segoe UI" w:cs="Segoe UI"/>
          <w:sz w:val="20"/>
          <w:szCs w:val="20"/>
          <w:shd w:val="clear" w:color="auto" w:fill="FFFFFF"/>
          <w:lang w:val="ru-RU"/>
        </w:rPr>
        <w:tab/>
      </w:r>
      <w:r w:rsidRPr="005F5415">
        <w:rPr>
          <w:rFonts w:ascii="Segoe UI" w:hAnsi="Segoe UI" w:cs="Segoe UI"/>
          <w:sz w:val="20"/>
          <w:szCs w:val="20"/>
          <w:shd w:val="clear" w:color="auto" w:fill="FFFFFF"/>
          <w:lang w:val="ru-RU"/>
        </w:rPr>
        <w:t xml:space="preserve">при наличии противоречия содержания </w:t>
      </w:r>
      <w:r w:rsidR="008D3F47" w:rsidRPr="005F5415">
        <w:rPr>
          <w:rFonts w:ascii="Segoe UI" w:hAnsi="Segoe UI" w:cs="Segoe UI"/>
          <w:sz w:val="20"/>
          <w:szCs w:val="20"/>
          <w:shd w:val="clear" w:color="auto" w:fill="FFFFFF"/>
          <w:lang w:val="ru-RU"/>
        </w:rPr>
        <w:t xml:space="preserve">поручения Клиента </w:t>
      </w:r>
      <w:r w:rsidRPr="005F5415">
        <w:rPr>
          <w:rFonts w:ascii="Segoe UI" w:hAnsi="Segoe UI" w:cs="Segoe UI"/>
          <w:sz w:val="20"/>
          <w:szCs w:val="20"/>
          <w:shd w:val="clear" w:color="auto" w:fill="FFFFFF"/>
          <w:lang w:val="ru-RU"/>
        </w:rPr>
        <w:t>законодательству Республики Казахстан о рынке ценных бумаг</w:t>
      </w:r>
      <w:r w:rsidR="00B8498B" w:rsidRPr="005F5415">
        <w:rPr>
          <w:rFonts w:ascii="Segoe UI" w:hAnsi="Segoe UI" w:cs="Segoe UI"/>
          <w:sz w:val="20"/>
          <w:szCs w:val="20"/>
          <w:shd w:val="clear" w:color="auto" w:fill="FFFFFF"/>
          <w:lang w:val="ru-RU"/>
        </w:rPr>
        <w:t>, условиям</w:t>
      </w:r>
      <w:r w:rsidRPr="005F5415">
        <w:rPr>
          <w:rFonts w:ascii="Segoe UI" w:hAnsi="Segoe UI" w:cs="Segoe UI"/>
          <w:sz w:val="20"/>
          <w:szCs w:val="20"/>
          <w:shd w:val="clear" w:color="auto" w:fill="FFFFFF"/>
          <w:lang w:val="ru-RU"/>
        </w:rPr>
        <w:t xml:space="preserve"> настояще</w:t>
      </w:r>
      <w:r w:rsidR="00B8498B" w:rsidRPr="005F5415">
        <w:rPr>
          <w:rFonts w:ascii="Segoe UI" w:hAnsi="Segoe UI" w:cs="Segoe UI"/>
          <w:sz w:val="20"/>
          <w:szCs w:val="20"/>
          <w:shd w:val="clear" w:color="auto" w:fill="FFFFFF"/>
          <w:lang w:val="ru-RU"/>
        </w:rPr>
        <w:t>го</w:t>
      </w:r>
      <w:r w:rsidRPr="005F5415">
        <w:rPr>
          <w:rFonts w:ascii="Segoe UI" w:hAnsi="Segoe UI" w:cs="Segoe UI"/>
          <w:sz w:val="20"/>
          <w:szCs w:val="20"/>
          <w:shd w:val="clear" w:color="auto" w:fill="FFFFFF"/>
          <w:lang w:val="ru-RU"/>
        </w:rPr>
        <w:t xml:space="preserve"> Договор</w:t>
      </w:r>
      <w:r w:rsidR="00B8498B" w:rsidRPr="005F5415">
        <w:rPr>
          <w:rFonts w:ascii="Segoe UI" w:hAnsi="Segoe UI" w:cs="Segoe UI"/>
          <w:sz w:val="20"/>
          <w:szCs w:val="20"/>
          <w:shd w:val="clear" w:color="auto" w:fill="FFFFFF"/>
          <w:lang w:val="ru-RU"/>
        </w:rPr>
        <w:t>а, Регламент</w:t>
      </w:r>
      <w:r w:rsidR="00BA4B55" w:rsidRPr="005F5415">
        <w:rPr>
          <w:rFonts w:ascii="Segoe UI" w:hAnsi="Segoe UI" w:cs="Segoe UI"/>
          <w:sz w:val="20"/>
          <w:szCs w:val="20"/>
          <w:shd w:val="clear" w:color="auto" w:fill="FFFFFF"/>
          <w:lang w:val="ru-RU"/>
        </w:rPr>
        <w:t>у</w:t>
      </w:r>
      <w:r w:rsidR="00B8498B" w:rsidRPr="005F5415">
        <w:rPr>
          <w:rFonts w:ascii="Segoe UI" w:hAnsi="Segoe UI" w:cs="Segoe UI"/>
          <w:sz w:val="20"/>
          <w:szCs w:val="20"/>
          <w:shd w:val="clear" w:color="auto" w:fill="FFFFFF"/>
          <w:lang w:val="ru-RU"/>
        </w:rPr>
        <w:t xml:space="preserve"> Брокера</w:t>
      </w:r>
      <w:r w:rsidRPr="005F5415">
        <w:rPr>
          <w:rFonts w:ascii="Segoe UI" w:hAnsi="Segoe UI" w:cs="Segoe UI"/>
          <w:sz w:val="20"/>
          <w:szCs w:val="20"/>
          <w:lang w:val="ru-RU"/>
        </w:rPr>
        <w:t>;</w:t>
      </w:r>
    </w:p>
    <w:p w14:paraId="3F177317" w14:textId="2C0611F8"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2)</w:t>
      </w:r>
      <w:r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w:t>
      </w:r>
      <w:r w:rsidR="00E518BD" w:rsidRPr="005F5415">
        <w:rPr>
          <w:rFonts w:ascii="Segoe UI" w:hAnsi="Segoe UI" w:cs="Segoe UI"/>
          <w:sz w:val="20"/>
          <w:szCs w:val="20"/>
          <w:shd w:val="clear" w:color="auto" w:fill="FFFFFF"/>
          <w:lang w:val="ru-RU"/>
        </w:rPr>
        <w:t>случае</w:t>
      </w:r>
      <w:r w:rsidR="00E518BD" w:rsidRPr="005F5415">
        <w:rPr>
          <w:rFonts w:ascii="Segoe UI" w:hAnsi="Segoe UI" w:cs="Segoe UI"/>
          <w:sz w:val="20"/>
          <w:szCs w:val="20"/>
          <w:lang w:val="ru-RU"/>
        </w:rPr>
        <w:t xml:space="preserve"> несоответствия </w:t>
      </w:r>
      <w:r w:rsidR="008D3F47" w:rsidRPr="005F5415">
        <w:rPr>
          <w:rFonts w:ascii="Segoe UI" w:hAnsi="Segoe UI" w:cs="Segoe UI"/>
          <w:sz w:val="20"/>
          <w:szCs w:val="20"/>
          <w:lang w:val="ru-RU"/>
        </w:rPr>
        <w:t xml:space="preserve">поручения Клиента </w:t>
      </w:r>
      <w:r w:rsidR="00B8498B" w:rsidRPr="005F5415">
        <w:rPr>
          <w:rFonts w:ascii="Segoe UI" w:hAnsi="Segoe UI" w:cs="Segoe UI"/>
          <w:sz w:val="20"/>
          <w:szCs w:val="20"/>
          <w:lang w:val="ru-RU"/>
        </w:rPr>
        <w:t>типовым формам, установленным в Регламенте Брокера</w:t>
      </w:r>
      <w:r w:rsidR="00E518BD" w:rsidRPr="005F5415">
        <w:rPr>
          <w:rFonts w:ascii="Segoe UI" w:hAnsi="Segoe UI" w:cs="Segoe UI"/>
          <w:sz w:val="20"/>
          <w:szCs w:val="20"/>
          <w:lang w:val="ru-RU"/>
        </w:rPr>
        <w:t>;</w:t>
      </w:r>
    </w:p>
    <w:p w14:paraId="01A72209" w14:textId="21D3815F"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3)</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если текст </w:t>
      </w:r>
      <w:r w:rsidR="008D3F47"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 xml:space="preserve">имеет ошибки, подчистки, приписки, зачеркнутые слова или иные исправления, либо если </w:t>
      </w:r>
      <w:r w:rsidR="008D3F47" w:rsidRPr="005F5415">
        <w:rPr>
          <w:rFonts w:ascii="Segoe UI" w:hAnsi="Segoe UI" w:cs="Segoe UI"/>
          <w:sz w:val="20"/>
          <w:szCs w:val="20"/>
          <w:lang w:val="ru-RU"/>
        </w:rPr>
        <w:t xml:space="preserve">поручение Клиента </w:t>
      </w:r>
      <w:r w:rsidR="00E518BD" w:rsidRPr="005F5415">
        <w:rPr>
          <w:rFonts w:ascii="Segoe UI" w:hAnsi="Segoe UI" w:cs="Segoe UI"/>
          <w:sz w:val="20"/>
          <w:szCs w:val="20"/>
          <w:lang w:val="ru-RU"/>
        </w:rPr>
        <w:t>неправильно оформлен</w:t>
      </w:r>
      <w:r w:rsidR="008D3F47" w:rsidRPr="005F5415">
        <w:rPr>
          <w:rFonts w:ascii="Segoe UI" w:hAnsi="Segoe UI" w:cs="Segoe UI"/>
          <w:sz w:val="20"/>
          <w:szCs w:val="20"/>
          <w:lang w:val="ru-RU"/>
        </w:rPr>
        <w:t>о</w:t>
      </w:r>
      <w:r w:rsidR="00A9122D" w:rsidRPr="005F5415">
        <w:rPr>
          <w:rFonts w:ascii="Segoe UI" w:hAnsi="Segoe UI" w:cs="Segoe UI"/>
          <w:sz w:val="20"/>
          <w:szCs w:val="20"/>
          <w:lang w:val="ru-RU"/>
        </w:rPr>
        <w:t xml:space="preserve"> (в т.ч. не соответствует установленной Брокером </w:t>
      </w:r>
      <w:r w:rsidR="006821A3" w:rsidRPr="005F5415">
        <w:rPr>
          <w:rFonts w:ascii="Segoe UI" w:hAnsi="Segoe UI" w:cs="Segoe UI"/>
          <w:sz w:val="20"/>
          <w:szCs w:val="20"/>
          <w:lang w:val="ru-RU"/>
        </w:rPr>
        <w:t>типовой</w:t>
      </w:r>
      <w:r w:rsidR="00A9122D" w:rsidRPr="005F5415">
        <w:rPr>
          <w:rFonts w:ascii="Segoe UI" w:hAnsi="Segoe UI" w:cs="Segoe UI"/>
          <w:sz w:val="20"/>
          <w:szCs w:val="20"/>
          <w:lang w:val="ru-RU"/>
        </w:rPr>
        <w:t xml:space="preserve"> форме)</w:t>
      </w:r>
      <w:r w:rsidR="00E518BD" w:rsidRPr="005F5415">
        <w:rPr>
          <w:rFonts w:ascii="Segoe UI" w:hAnsi="Segoe UI" w:cs="Segoe UI"/>
          <w:sz w:val="20"/>
          <w:szCs w:val="20"/>
          <w:lang w:val="ru-RU"/>
        </w:rPr>
        <w:t>;</w:t>
      </w:r>
    </w:p>
    <w:p w14:paraId="03D15D3C" w14:textId="18C08030"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4)</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если финансовые инструменты, в отношении которых представлен</w:t>
      </w:r>
      <w:r w:rsidR="006E1FFC" w:rsidRPr="005F5415">
        <w:rPr>
          <w:rFonts w:ascii="Segoe UI" w:hAnsi="Segoe UI" w:cs="Segoe UI"/>
          <w:sz w:val="20"/>
          <w:szCs w:val="20"/>
          <w:lang w:val="ru-RU"/>
        </w:rPr>
        <w:t>о поручение Клиента</w:t>
      </w:r>
      <w:r w:rsidR="00E518BD" w:rsidRPr="005F5415">
        <w:rPr>
          <w:rFonts w:ascii="Segoe UI" w:hAnsi="Segoe UI" w:cs="Segoe UI"/>
          <w:sz w:val="20"/>
          <w:szCs w:val="20"/>
          <w:lang w:val="ru-RU"/>
        </w:rPr>
        <w:t>, обременены или расчеты, по которым недоступны или ограничены для Брокера по независящим от Брокера причинам;</w:t>
      </w:r>
    </w:p>
    <w:p w14:paraId="11F26F7D" w14:textId="2DC3083B"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если к финансовым инструментам или эмитентам финансовых инструментов, в отношении которых представлен</w:t>
      </w:r>
      <w:r w:rsidR="00576EF6" w:rsidRPr="005F5415">
        <w:rPr>
          <w:rFonts w:ascii="Segoe UI" w:hAnsi="Segoe UI" w:cs="Segoe UI"/>
          <w:sz w:val="20"/>
          <w:szCs w:val="20"/>
          <w:lang w:val="ru-RU"/>
        </w:rPr>
        <w:t>о поручение Клиента</w:t>
      </w:r>
      <w:r w:rsidR="00E518BD" w:rsidRPr="005F5415">
        <w:rPr>
          <w:rFonts w:ascii="Segoe UI" w:hAnsi="Segoe UI" w:cs="Segoe UI"/>
          <w:sz w:val="20"/>
          <w:szCs w:val="20"/>
          <w:lang w:val="ru-RU"/>
        </w:rPr>
        <w:t xml:space="preserve">, применяются международные санкции (эмбарго) в соответствии с резолюциями Совета Безопасности Организации Объединенных </w:t>
      </w:r>
      <w:r w:rsidR="00E518BD" w:rsidRPr="005F5415">
        <w:rPr>
          <w:rFonts w:ascii="Segoe UI" w:hAnsi="Segoe UI" w:cs="Segoe UI"/>
          <w:sz w:val="20"/>
          <w:szCs w:val="20"/>
          <w:lang w:val="ru-RU"/>
        </w:rPr>
        <w:lastRenderedPageBreak/>
        <w:t xml:space="preserve">Наций или других международных организаций либо если в результате исполнения </w:t>
      </w:r>
      <w:r w:rsidR="00576EF6"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имеется риск нарушения международных санкционных режимов и/или риск неисполнения обязательств перед международными контрагентами Брокера;</w:t>
      </w:r>
    </w:p>
    <w:p w14:paraId="1CABBF39" w14:textId="0A4586C4"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6)</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невозможности идентификации </w:t>
      </w:r>
      <w:r w:rsidR="00E05140" w:rsidRPr="005F5415">
        <w:rPr>
          <w:rFonts w:ascii="Segoe UI" w:hAnsi="Segoe UI" w:cs="Segoe UI"/>
          <w:sz w:val="20"/>
          <w:szCs w:val="20"/>
          <w:lang w:val="ru-RU"/>
        </w:rPr>
        <w:t>К</w:t>
      </w:r>
      <w:r w:rsidR="00E518BD" w:rsidRPr="005F5415">
        <w:rPr>
          <w:rFonts w:ascii="Segoe UI" w:hAnsi="Segoe UI" w:cs="Segoe UI"/>
          <w:sz w:val="20"/>
          <w:szCs w:val="20"/>
          <w:lang w:val="ru-RU"/>
        </w:rPr>
        <w:t xml:space="preserve">лиента в соответствии с условиями и порядком, определенным </w:t>
      </w:r>
      <w:r w:rsidR="009945E8" w:rsidRPr="005F5415">
        <w:rPr>
          <w:rFonts w:ascii="Segoe UI" w:hAnsi="Segoe UI" w:cs="Segoe UI"/>
          <w:sz w:val="20"/>
          <w:szCs w:val="20"/>
          <w:lang w:val="ru-RU"/>
        </w:rPr>
        <w:t>Регламентом Брокера</w:t>
      </w:r>
      <w:r w:rsidR="00E518BD" w:rsidRPr="005F5415">
        <w:rPr>
          <w:rFonts w:ascii="Segoe UI" w:hAnsi="Segoe UI" w:cs="Segoe UI"/>
          <w:sz w:val="20"/>
          <w:szCs w:val="20"/>
          <w:lang w:val="ru-RU"/>
        </w:rPr>
        <w:t xml:space="preserve">, при подаче </w:t>
      </w:r>
      <w:r w:rsidR="00576EF6"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иными</w:t>
      </w:r>
      <w:r w:rsidR="00D60721" w:rsidRPr="005F5415">
        <w:rPr>
          <w:rFonts w:ascii="Segoe UI" w:hAnsi="Segoe UI" w:cs="Segoe UI"/>
          <w:sz w:val="20"/>
          <w:szCs w:val="20"/>
          <w:lang w:val="ru-RU"/>
        </w:rPr>
        <w:t>, чем на бумажном носителе,</w:t>
      </w:r>
      <w:r w:rsidR="00E518BD" w:rsidRPr="005F5415">
        <w:rPr>
          <w:rFonts w:ascii="Segoe UI" w:hAnsi="Segoe UI" w:cs="Segoe UI"/>
          <w:sz w:val="20"/>
          <w:szCs w:val="20"/>
          <w:lang w:val="ru-RU"/>
        </w:rPr>
        <w:t xml:space="preserve"> способами, предусмотренными внутренними документами Брокера;</w:t>
      </w:r>
    </w:p>
    <w:p w14:paraId="03D3B9BF" w14:textId="6A2A23F4"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7)</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при визуальном несоответствии образца подписи на </w:t>
      </w:r>
      <w:r w:rsidR="00576EF6" w:rsidRPr="005F5415">
        <w:rPr>
          <w:rFonts w:ascii="Segoe UI" w:hAnsi="Segoe UI" w:cs="Segoe UI"/>
          <w:sz w:val="20"/>
          <w:szCs w:val="20"/>
          <w:lang w:val="ru-RU"/>
        </w:rPr>
        <w:t xml:space="preserve">поручении Клиента </w:t>
      </w:r>
      <w:r w:rsidR="00E518BD" w:rsidRPr="005F5415">
        <w:rPr>
          <w:rFonts w:ascii="Segoe UI" w:hAnsi="Segoe UI" w:cs="Segoe UI"/>
          <w:sz w:val="20"/>
          <w:szCs w:val="20"/>
          <w:lang w:val="ru-RU"/>
        </w:rPr>
        <w:t xml:space="preserve">(на бумажном носителе) подписям, указанным в нотариально засвидетельствованном документе с образцами подписей, в случае если </w:t>
      </w:r>
      <w:r w:rsidR="00576EF6" w:rsidRPr="005F5415">
        <w:rPr>
          <w:rFonts w:ascii="Segoe UI" w:hAnsi="Segoe UI" w:cs="Segoe UI"/>
          <w:sz w:val="20"/>
          <w:szCs w:val="20"/>
          <w:lang w:val="ru-RU"/>
        </w:rPr>
        <w:t xml:space="preserve">поручение Клиента </w:t>
      </w:r>
      <w:r w:rsidR="00E518BD" w:rsidRPr="005F5415">
        <w:rPr>
          <w:rFonts w:ascii="Segoe UI" w:hAnsi="Segoe UI" w:cs="Segoe UI"/>
          <w:sz w:val="20"/>
          <w:szCs w:val="20"/>
          <w:lang w:val="ru-RU"/>
        </w:rPr>
        <w:t>не был</w:t>
      </w:r>
      <w:r w:rsidR="00576EF6" w:rsidRPr="005F5415">
        <w:rPr>
          <w:rFonts w:ascii="Segoe UI" w:hAnsi="Segoe UI" w:cs="Segoe UI"/>
          <w:sz w:val="20"/>
          <w:szCs w:val="20"/>
          <w:lang w:val="ru-RU"/>
        </w:rPr>
        <w:t>о</w:t>
      </w:r>
      <w:r w:rsidR="00E518BD" w:rsidRPr="005F5415">
        <w:rPr>
          <w:rFonts w:ascii="Segoe UI" w:hAnsi="Segoe UI" w:cs="Segoe UI"/>
          <w:sz w:val="20"/>
          <w:szCs w:val="20"/>
          <w:lang w:val="ru-RU"/>
        </w:rPr>
        <w:t xml:space="preserve"> подписан</w:t>
      </w:r>
      <w:r w:rsidR="00576EF6" w:rsidRPr="005F5415">
        <w:rPr>
          <w:rFonts w:ascii="Segoe UI" w:hAnsi="Segoe UI" w:cs="Segoe UI"/>
          <w:sz w:val="20"/>
          <w:szCs w:val="20"/>
          <w:lang w:val="ru-RU"/>
        </w:rPr>
        <w:t>о</w:t>
      </w:r>
      <w:r w:rsidR="00E518BD" w:rsidRPr="005F5415">
        <w:rPr>
          <w:rFonts w:ascii="Segoe UI" w:hAnsi="Segoe UI" w:cs="Segoe UI"/>
          <w:sz w:val="20"/>
          <w:szCs w:val="20"/>
          <w:lang w:val="ru-RU"/>
        </w:rPr>
        <w:t xml:space="preserve"> Клиентом в присутствии ответственного работника Брокера. В данном случае Брокер </w:t>
      </w:r>
      <w:r w:rsidR="00407318" w:rsidRPr="005F5415">
        <w:rPr>
          <w:rFonts w:ascii="Segoe UI" w:hAnsi="Segoe UI" w:cs="Segoe UI"/>
          <w:sz w:val="20"/>
          <w:szCs w:val="20"/>
          <w:lang w:val="ru-RU"/>
        </w:rPr>
        <w:t>запрашивает</w:t>
      </w:r>
      <w:r w:rsidR="00E518BD" w:rsidRPr="005F5415">
        <w:rPr>
          <w:rFonts w:ascii="Segoe UI" w:hAnsi="Segoe UI" w:cs="Segoe UI"/>
          <w:sz w:val="20"/>
          <w:szCs w:val="20"/>
          <w:lang w:val="ru-RU"/>
        </w:rPr>
        <w:t xml:space="preserve"> у Клиента подтверждение его намерения совершить действия, указанные в </w:t>
      </w:r>
      <w:r w:rsidR="00576EF6" w:rsidRPr="005F5415">
        <w:rPr>
          <w:rFonts w:ascii="Segoe UI" w:hAnsi="Segoe UI" w:cs="Segoe UI"/>
          <w:sz w:val="20"/>
          <w:szCs w:val="20"/>
          <w:lang w:val="ru-RU"/>
        </w:rPr>
        <w:t>поручении Клиента</w:t>
      </w:r>
      <w:r w:rsidR="00E518BD" w:rsidRPr="005F5415">
        <w:rPr>
          <w:rFonts w:ascii="Segoe UI" w:hAnsi="Segoe UI" w:cs="Segoe UI"/>
          <w:sz w:val="20"/>
          <w:szCs w:val="20"/>
          <w:lang w:val="ru-RU"/>
        </w:rPr>
        <w:t>,</w:t>
      </w:r>
      <w:r w:rsidR="006B6440" w:rsidRPr="005F5415">
        <w:rPr>
          <w:rFonts w:ascii="Segoe UI" w:hAnsi="Segoe UI" w:cs="Segoe UI"/>
          <w:sz w:val="20"/>
          <w:szCs w:val="20"/>
          <w:lang w:val="ru-RU"/>
        </w:rPr>
        <w:t xml:space="preserve"> </w:t>
      </w:r>
      <w:r w:rsidR="00E518BD" w:rsidRPr="005F5415">
        <w:rPr>
          <w:rFonts w:ascii="Segoe UI" w:hAnsi="Segoe UI" w:cs="Segoe UI"/>
          <w:sz w:val="20"/>
          <w:szCs w:val="20"/>
          <w:lang w:val="ru-RU"/>
        </w:rPr>
        <w:t>посредством телефонной связи и/или электронной почты и/или иными видами связи;</w:t>
      </w:r>
    </w:p>
    <w:p w14:paraId="6C897760" w14:textId="6DB237E1"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8)</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отсутствия/недостаточности у Клиента достаточного для исполнения </w:t>
      </w:r>
      <w:r w:rsidR="00E070BC" w:rsidRPr="005F5415">
        <w:rPr>
          <w:rFonts w:ascii="Segoe UI" w:hAnsi="Segoe UI" w:cs="Segoe UI"/>
          <w:sz w:val="20"/>
          <w:szCs w:val="20"/>
          <w:lang w:val="ru-RU"/>
        </w:rPr>
        <w:t xml:space="preserve">поручения Клиента </w:t>
      </w:r>
      <w:r w:rsidR="00E518BD" w:rsidRPr="005F5415">
        <w:rPr>
          <w:rFonts w:ascii="Segoe UI" w:hAnsi="Segoe UI" w:cs="Segoe UI"/>
          <w:sz w:val="20"/>
          <w:szCs w:val="20"/>
          <w:lang w:val="ru-RU"/>
        </w:rPr>
        <w:t>объема денег и (или) финансовых инструментов;</w:t>
      </w:r>
    </w:p>
    <w:p w14:paraId="70B59768" w14:textId="27633977"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9)</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 xml:space="preserve">в случае наличия задолженности Клиента по оплате </w:t>
      </w:r>
      <w:r w:rsidR="00712200" w:rsidRPr="005F5415">
        <w:rPr>
          <w:rFonts w:ascii="Segoe UI" w:hAnsi="Segoe UI" w:cs="Segoe UI"/>
          <w:sz w:val="20"/>
          <w:szCs w:val="20"/>
          <w:lang w:val="ru-RU"/>
        </w:rPr>
        <w:t>комиссий/расходов</w:t>
      </w:r>
      <w:r w:rsidR="00E518BD" w:rsidRPr="005F5415">
        <w:rPr>
          <w:rFonts w:ascii="Segoe UI" w:hAnsi="Segoe UI" w:cs="Segoe UI"/>
          <w:sz w:val="20"/>
          <w:szCs w:val="20"/>
          <w:lang w:val="ru-RU"/>
        </w:rPr>
        <w:t xml:space="preserve"> Брокер</w:t>
      </w:r>
      <w:r w:rsidR="00712200" w:rsidRPr="005F5415">
        <w:rPr>
          <w:rFonts w:ascii="Segoe UI" w:hAnsi="Segoe UI" w:cs="Segoe UI"/>
          <w:sz w:val="20"/>
          <w:szCs w:val="20"/>
          <w:lang w:val="ru-RU"/>
        </w:rPr>
        <w:t>а</w:t>
      </w:r>
      <w:r w:rsidR="00E518BD" w:rsidRPr="005F5415">
        <w:rPr>
          <w:rFonts w:ascii="Segoe UI" w:hAnsi="Segoe UI" w:cs="Segoe UI"/>
          <w:sz w:val="20"/>
          <w:szCs w:val="20"/>
          <w:lang w:val="ru-RU"/>
        </w:rPr>
        <w:t xml:space="preserve"> и (или) </w:t>
      </w:r>
      <w:r w:rsidR="00D80320" w:rsidRPr="005F5415">
        <w:rPr>
          <w:rFonts w:ascii="Segoe UI" w:hAnsi="Segoe UI" w:cs="Segoe UI"/>
          <w:sz w:val="20"/>
          <w:szCs w:val="20"/>
          <w:lang w:val="ru-RU"/>
        </w:rPr>
        <w:t>комиссий Сторонних организаций</w:t>
      </w:r>
      <w:r w:rsidR="00E518BD" w:rsidRPr="005F5415">
        <w:rPr>
          <w:rFonts w:ascii="Segoe UI" w:hAnsi="Segoe UI" w:cs="Segoe UI"/>
          <w:sz w:val="20"/>
          <w:szCs w:val="20"/>
          <w:lang w:val="ru-RU"/>
        </w:rPr>
        <w:t>;</w:t>
      </w:r>
    </w:p>
    <w:p w14:paraId="0DD4AC2D" w14:textId="1FB85885" w:rsidR="00F27F4B"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10)</w:t>
      </w:r>
      <w:r w:rsidRPr="005F5415">
        <w:rPr>
          <w:rFonts w:ascii="Segoe UI" w:hAnsi="Segoe UI" w:cs="Segoe UI"/>
          <w:sz w:val="20"/>
          <w:szCs w:val="20"/>
          <w:lang w:val="ru-RU"/>
        </w:rPr>
        <w:tab/>
      </w:r>
      <w:r w:rsidR="00F27F4B" w:rsidRPr="005F5415">
        <w:rPr>
          <w:rFonts w:ascii="Segoe UI" w:hAnsi="Segoe UI" w:cs="Segoe UI"/>
          <w:sz w:val="20"/>
          <w:szCs w:val="20"/>
          <w:lang w:val="ru-RU"/>
        </w:rPr>
        <w:t>если условия предполагаемой сделки соответствуют признакам манипулирования, установленным статьей 56 Закона о рынке ценных бумаг;</w:t>
      </w:r>
    </w:p>
    <w:p w14:paraId="67E8670A" w14:textId="6916B6AF" w:rsidR="0082494A"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11)</w:t>
      </w:r>
      <w:r w:rsidR="006821A3" w:rsidRPr="005F5415">
        <w:rPr>
          <w:rFonts w:ascii="Segoe UI" w:hAnsi="Segoe UI" w:cs="Segoe UI"/>
          <w:sz w:val="20"/>
          <w:szCs w:val="20"/>
          <w:lang w:val="ru-RU"/>
        </w:rPr>
        <w:tab/>
      </w:r>
      <w:r w:rsidR="0082494A" w:rsidRPr="005F5415">
        <w:rPr>
          <w:rFonts w:ascii="Segoe UI" w:hAnsi="Segoe UI" w:cs="Segoe UI"/>
          <w:sz w:val="20"/>
          <w:szCs w:val="20"/>
          <w:lang w:val="ru-RU"/>
        </w:rPr>
        <w:t xml:space="preserve">несоответствия образцов подписей на </w:t>
      </w:r>
      <w:r w:rsidR="005658F7" w:rsidRPr="005F5415">
        <w:rPr>
          <w:rFonts w:ascii="Segoe UI" w:hAnsi="Segoe UI" w:cs="Segoe UI"/>
          <w:sz w:val="20"/>
          <w:szCs w:val="20"/>
          <w:lang w:val="ru-RU"/>
        </w:rPr>
        <w:t xml:space="preserve">поручении Клиента </w:t>
      </w:r>
      <w:r w:rsidR="0082494A" w:rsidRPr="005F5415">
        <w:rPr>
          <w:rFonts w:ascii="Segoe UI" w:hAnsi="Segoe UI" w:cs="Segoe UI"/>
          <w:sz w:val="20"/>
          <w:szCs w:val="20"/>
          <w:lang w:val="ru-RU"/>
        </w:rPr>
        <w:t>образцам, засвидетельствованным нотариально</w:t>
      </w:r>
      <w:r w:rsidR="005A4204" w:rsidRPr="005F5415">
        <w:rPr>
          <w:rFonts w:ascii="Segoe UI" w:hAnsi="Segoe UI" w:cs="Segoe UI"/>
          <w:sz w:val="20"/>
          <w:szCs w:val="20"/>
          <w:lang w:val="ru-RU"/>
        </w:rPr>
        <w:t>;</w:t>
      </w:r>
    </w:p>
    <w:p w14:paraId="132B1533" w14:textId="1189BE19" w:rsidR="005A4204"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2</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5A4204" w:rsidRPr="005F5415">
        <w:rPr>
          <w:rFonts w:ascii="Segoe UI" w:hAnsi="Segoe UI" w:cs="Segoe UI"/>
          <w:sz w:val="20"/>
          <w:szCs w:val="20"/>
          <w:lang w:val="ru-RU"/>
        </w:rPr>
        <w:t>в случае наличия оснований, предусмотренных законодательством ПОД/ФТ;</w:t>
      </w:r>
    </w:p>
    <w:p w14:paraId="3818BE72" w14:textId="4E3082F5" w:rsidR="00356E56"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3</w:t>
      </w:r>
      <w:r w:rsidR="006821A3" w:rsidRPr="005F5415">
        <w:rPr>
          <w:rFonts w:ascii="Segoe UI" w:hAnsi="Segoe UI" w:cs="Segoe UI"/>
          <w:sz w:val="20"/>
          <w:szCs w:val="20"/>
          <w:lang w:val="ru-RU"/>
        </w:rPr>
        <w:tab/>
      </w:r>
      <w:r w:rsidR="00356E56" w:rsidRPr="005F5415">
        <w:rPr>
          <w:rFonts w:ascii="Segoe UI" w:hAnsi="Segoe UI" w:cs="Segoe UI"/>
          <w:sz w:val="20"/>
          <w:szCs w:val="20"/>
          <w:lang w:val="ru-RU"/>
        </w:rPr>
        <w:t>в случае непредставления</w:t>
      </w:r>
      <w:r w:rsidR="00D30B33" w:rsidRPr="005F5415">
        <w:rPr>
          <w:rFonts w:ascii="Segoe UI" w:hAnsi="Segoe UI" w:cs="Segoe UI"/>
          <w:sz w:val="20"/>
          <w:szCs w:val="20"/>
          <w:lang w:val="ru-RU"/>
        </w:rPr>
        <w:t xml:space="preserve"> Клиентом</w:t>
      </w:r>
      <w:r w:rsidR="00356E56" w:rsidRPr="005F5415">
        <w:rPr>
          <w:rFonts w:ascii="Segoe UI" w:hAnsi="Segoe UI" w:cs="Segoe UI"/>
          <w:sz w:val="20"/>
          <w:szCs w:val="20"/>
          <w:lang w:val="ru-RU"/>
        </w:rPr>
        <w:t xml:space="preserve"> оригиналов </w:t>
      </w:r>
      <w:r w:rsidR="005658F7" w:rsidRPr="005F5415">
        <w:rPr>
          <w:rFonts w:ascii="Segoe UI" w:hAnsi="Segoe UI" w:cs="Segoe UI"/>
          <w:sz w:val="20"/>
          <w:szCs w:val="20"/>
          <w:lang w:val="ru-RU"/>
        </w:rPr>
        <w:t xml:space="preserve">поручений Клиента </w:t>
      </w:r>
      <w:r w:rsidR="00356E56" w:rsidRPr="005F5415">
        <w:rPr>
          <w:rFonts w:ascii="Segoe UI" w:hAnsi="Segoe UI" w:cs="Segoe UI"/>
          <w:sz w:val="20"/>
          <w:szCs w:val="20"/>
          <w:lang w:val="ru-RU"/>
        </w:rPr>
        <w:t>согласно п.4.</w:t>
      </w:r>
      <w:r w:rsidR="00F135AC" w:rsidRPr="005F5415">
        <w:rPr>
          <w:rFonts w:ascii="Segoe UI" w:hAnsi="Segoe UI" w:cs="Segoe UI"/>
          <w:sz w:val="20"/>
          <w:szCs w:val="20"/>
          <w:lang w:val="ru-RU"/>
        </w:rPr>
        <w:t>5.</w:t>
      </w:r>
      <w:r w:rsidR="00356E56" w:rsidRPr="005F5415">
        <w:rPr>
          <w:rFonts w:ascii="Segoe UI" w:hAnsi="Segoe UI" w:cs="Segoe UI"/>
          <w:sz w:val="20"/>
          <w:szCs w:val="20"/>
          <w:lang w:val="ru-RU"/>
        </w:rPr>
        <w:t xml:space="preserve"> настоящего Договора </w:t>
      </w:r>
      <w:r w:rsidR="00D30B33" w:rsidRPr="005F5415">
        <w:rPr>
          <w:rFonts w:ascii="Segoe UI" w:hAnsi="Segoe UI" w:cs="Segoe UI"/>
          <w:sz w:val="20"/>
          <w:szCs w:val="20"/>
          <w:lang w:val="ru-RU"/>
        </w:rPr>
        <w:t xml:space="preserve">- </w:t>
      </w:r>
      <w:r w:rsidR="00356E56" w:rsidRPr="005F5415">
        <w:rPr>
          <w:rFonts w:ascii="Segoe UI" w:hAnsi="Segoe UI" w:cs="Segoe UI"/>
          <w:sz w:val="20"/>
          <w:szCs w:val="20"/>
          <w:lang w:val="ru-RU"/>
        </w:rPr>
        <w:t>до поступления оригинал</w:t>
      </w:r>
      <w:r w:rsidR="00D30B33" w:rsidRPr="005F5415">
        <w:rPr>
          <w:rFonts w:ascii="Segoe UI" w:hAnsi="Segoe UI" w:cs="Segoe UI"/>
          <w:sz w:val="20"/>
          <w:szCs w:val="20"/>
          <w:lang w:val="ru-RU"/>
        </w:rPr>
        <w:t>ов</w:t>
      </w:r>
      <w:r w:rsidR="00356E56" w:rsidRPr="005F5415">
        <w:rPr>
          <w:rFonts w:ascii="Segoe UI" w:hAnsi="Segoe UI" w:cs="Segoe UI"/>
          <w:sz w:val="20"/>
          <w:szCs w:val="20"/>
          <w:lang w:val="ru-RU"/>
        </w:rPr>
        <w:t xml:space="preserve"> предыдущ</w:t>
      </w:r>
      <w:r w:rsidR="00D30B33" w:rsidRPr="005F5415">
        <w:rPr>
          <w:rFonts w:ascii="Segoe UI" w:hAnsi="Segoe UI" w:cs="Segoe UI"/>
          <w:sz w:val="20"/>
          <w:szCs w:val="20"/>
          <w:lang w:val="ru-RU"/>
        </w:rPr>
        <w:t>их</w:t>
      </w:r>
      <w:r w:rsidR="00356E56" w:rsidRPr="005F5415">
        <w:rPr>
          <w:rFonts w:ascii="Segoe UI" w:hAnsi="Segoe UI" w:cs="Segoe UI"/>
          <w:sz w:val="20"/>
          <w:szCs w:val="20"/>
          <w:lang w:val="ru-RU"/>
        </w:rPr>
        <w:t xml:space="preserve"> </w:t>
      </w:r>
      <w:r w:rsidR="005658F7" w:rsidRPr="005F5415">
        <w:rPr>
          <w:rFonts w:ascii="Segoe UI" w:hAnsi="Segoe UI" w:cs="Segoe UI"/>
          <w:sz w:val="20"/>
          <w:szCs w:val="20"/>
          <w:lang w:val="ru-RU"/>
        </w:rPr>
        <w:t>поручений Клиента</w:t>
      </w:r>
      <w:r w:rsidR="00D30B33" w:rsidRPr="005F5415">
        <w:rPr>
          <w:rFonts w:ascii="Segoe UI" w:hAnsi="Segoe UI" w:cs="Segoe UI"/>
          <w:sz w:val="20"/>
          <w:szCs w:val="20"/>
          <w:lang w:val="ru-RU"/>
        </w:rPr>
        <w:t>;</w:t>
      </w:r>
    </w:p>
    <w:p w14:paraId="09FC9544" w14:textId="48ACAD4D" w:rsidR="000629B8"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4</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0629B8" w:rsidRPr="005F5415">
        <w:rPr>
          <w:rFonts w:ascii="Segoe UI" w:hAnsi="Segoe UI" w:cs="Segoe UI"/>
          <w:sz w:val="20"/>
          <w:szCs w:val="20"/>
          <w:lang w:val="ru-RU"/>
        </w:rPr>
        <w:t>в случае если Клиент не производит оплату расходов Брокера, комиссий Брокера/Сторонних организаций</w:t>
      </w:r>
      <w:r w:rsidR="00BC6EF3" w:rsidRPr="005F5415">
        <w:rPr>
          <w:rFonts w:ascii="Segoe UI" w:hAnsi="Segoe UI" w:cs="Segoe UI"/>
          <w:sz w:val="20"/>
          <w:szCs w:val="20"/>
          <w:lang w:val="ru-RU"/>
        </w:rPr>
        <w:t xml:space="preserve"> в сроки и порядке, предусмотренные настоящим Договором</w:t>
      </w:r>
      <w:r w:rsidR="000629B8" w:rsidRPr="005F5415">
        <w:rPr>
          <w:rFonts w:ascii="Segoe UI" w:hAnsi="Segoe UI" w:cs="Segoe UI"/>
          <w:sz w:val="20"/>
          <w:szCs w:val="20"/>
          <w:lang w:val="ru-RU"/>
        </w:rPr>
        <w:t>;</w:t>
      </w:r>
    </w:p>
    <w:p w14:paraId="3DCB6059" w14:textId="361CDC27" w:rsidR="00BC6EF3"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5</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BC6EF3" w:rsidRPr="005F5415">
        <w:rPr>
          <w:rFonts w:ascii="Segoe UI" w:hAnsi="Segoe UI" w:cs="Segoe UI"/>
          <w:sz w:val="20"/>
          <w:szCs w:val="20"/>
          <w:lang w:val="ru-RU"/>
        </w:rPr>
        <w:t xml:space="preserve">в случае если </w:t>
      </w:r>
      <w:r w:rsidR="00F51318" w:rsidRPr="005F5415">
        <w:rPr>
          <w:rFonts w:ascii="Segoe UI" w:hAnsi="Segoe UI" w:cs="Segoe UI"/>
          <w:sz w:val="20"/>
          <w:szCs w:val="20"/>
          <w:lang w:val="ru-RU"/>
        </w:rPr>
        <w:t xml:space="preserve">поручение Клиента </w:t>
      </w:r>
      <w:r w:rsidR="00BC6EF3" w:rsidRPr="005F5415">
        <w:rPr>
          <w:rFonts w:ascii="Segoe UI" w:hAnsi="Segoe UI" w:cs="Segoe UI"/>
          <w:sz w:val="20"/>
          <w:szCs w:val="20"/>
          <w:lang w:val="ru-RU"/>
        </w:rPr>
        <w:t>предусматривает продажу</w:t>
      </w:r>
      <w:r w:rsidR="00F51318" w:rsidRPr="005F5415">
        <w:rPr>
          <w:rFonts w:ascii="Segoe UI" w:hAnsi="Segoe UI" w:cs="Segoe UI"/>
          <w:sz w:val="20"/>
          <w:szCs w:val="20"/>
          <w:lang w:val="ru-RU"/>
        </w:rPr>
        <w:t xml:space="preserve"> или перевод ценных бумаг</w:t>
      </w:r>
      <w:r w:rsidR="00BC6EF3" w:rsidRPr="005F5415">
        <w:rPr>
          <w:rFonts w:ascii="Segoe UI" w:hAnsi="Segoe UI" w:cs="Segoe UI"/>
          <w:sz w:val="20"/>
          <w:szCs w:val="20"/>
          <w:lang w:val="ru-RU"/>
        </w:rPr>
        <w:t>, являющихся предметом операции "обратное репо";</w:t>
      </w:r>
    </w:p>
    <w:p w14:paraId="7081BFB3" w14:textId="0C369445" w:rsidR="00BE2BC4"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6</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BE2BC4" w:rsidRPr="005F5415">
        <w:rPr>
          <w:rFonts w:ascii="Segoe UI" w:hAnsi="Segoe UI" w:cs="Segoe UI"/>
          <w:sz w:val="20"/>
          <w:szCs w:val="20"/>
          <w:lang w:val="ru-RU"/>
        </w:rPr>
        <w:t>в случае если</w:t>
      </w:r>
      <w:r w:rsidR="00F51318" w:rsidRPr="005F5415">
        <w:rPr>
          <w:rFonts w:ascii="Segoe UI" w:hAnsi="Segoe UI" w:cs="Segoe UI"/>
          <w:sz w:val="20"/>
          <w:szCs w:val="20"/>
          <w:lang w:val="ru-RU"/>
        </w:rPr>
        <w:t xml:space="preserve"> поручение Клиента</w:t>
      </w:r>
      <w:r w:rsidR="00BE2BC4" w:rsidRPr="005F5415">
        <w:rPr>
          <w:rFonts w:ascii="Segoe UI" w:hAnsi="Segoe UI" w:cs="Segoe UI"/>
          <w:sz w:val="20"/>
          <w:szCs w:val="20"/>
          <w:lang w:val="ru-RU"/>
        </w:rPr>
        <w:t xml:space="preserve"> предусматривает заключение сделки "прямое репо";</w:t>
      </w:r>
    </w:p>
    <w:p w14:paraId="017E629A" w14:textId="46021A2E" w:rsidR="00E518BD" w:rsidRPr="005F5415" w:rsidRDefault="00556F99" w:rsidP="00556F99">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1</w:t>
      </w:r>
      <w:r w:rsidR="00E070BC" w:rsidRPr="005F5415">
        <w:rPr>
          <w:rFonts w:ascii="Segoe UI" w:hAnsi="Segoe UI" w:cs="Segoe UI"/>
          <w:sz w:val="20"/>
          <w:szCs w:val="20"/>
          <w:lang w:val="ru-RU"/>
        </w:rPr>
        <w:t>7</w:t>
      </w:r>
      <w:r w:rsidRPr="005F5415">
        <w:rPr>
          <w:rFonts w:ascii="Segoe UI" w:hAnsi="Segoe UI" w:cs="Segoe UI"/>
          <w:sz w:val="20"/>
          <w:szCs w:val="20"/>
          <w:lang w:val="ru-RU"/>
        </w:rPr>
        <w:t>)</w:t>
      </w:r>
      <w:r w:rsidR="006821A3" w:rsidRPr="005F5415">
        <w:rPr>
          <w:rFonts w:ascii="Segoe UI" w:hAnsi="Segoe UI" w:cs="Segoe UI"/>
          <w:sz w:val="20"/>
          <w:szCs w:val="20"/>
          <w:lang w:val="ru-RU"/>
        </w:rPr>
        <w:tab/>
      </w:r>
      <w:r w:rsidR="00E518BD" w:rsidRPr="005F5415">
        <w:rPr>
          <w:rFonts w:ascii="Segoe UI" w:hAnsi="Segoe UI" w:cs="Segoe UI"/>
          <w:sz w:val="20"/>
          <w:szCs w:val="20"/>
          <w:lang w:val="ru-RU"/>
        </w:rPr>
        <w:t>в иных случаях</w:t>
      </w:r>
      <w:r w:rsidR="0082494A" w:rsidRPr="005F5415">
        <w:rPr>
          <w:rFonts w:ascii="Segoe UI" w:hAnsi="Segoe UI" w:cs="Segoe UI"/>
          <w:sz w:val="20"/>
          <w:szCs w:val="20"/>
          <w:lang w:val="ru-RU"/>
        </w:rPr>
        <w:t>, предусмотренных</w:t>
      </w:r>
      <w:r w:rsidR="00395779" w:rsidRPr="005F5415">
        <w:rPr>
          <w:rFonts w:ascii="Segoe UI" w:hAnsi="Segoe UI" w:cs="Segoe UI"/>
          <w:sz w:val="20"/>
          <w:szCs w:val="20"/>
          <w:lang w:val="ru-RU"/>
        </w:rPr>
        <w:t xml:space="preserve"> </w:t>
      </w:r>
      <w:r w:rsidR="00B56E30" w:rsidRPr="005F5415">
        <w:rPr>
          <w:rFonts w:ascii="Segoe UI" w:hAnsi="Segoe UI" w:cs="Segoe UI"/>
          <w:sz w:val="20"/>
          <w:szCs w:val="20"/>
          <w:lang w:val="ru-RU"/>
        </w:rPr>
        <w:t xml:space="preserve">Договором, </w:t>
      </w:r>
      <w:r w:rsidR="00395779" w:rsidRPr="005F5415">
        <w:rPr>
          <w:rFonts w:ascii="Segoe UI" w:hAnsi="Segoe UI" w:cs="Segoe UI"/>
          <w:sz w:val="20"/>
          <w:szCs w:val="20"/>
          <w:lang w:val="ru-RU"/>
        </w:rPr>
        <w:t>нормативными правовыми актами РК и (или)</w:t>
      </w:r>
      <w:r w:rsidR="0082494A" w:rsidRPr="005F5415">
        <w:rPr>
          <w:rFonts w:ascii="Segoe UI" w:hAnsi="Segoe UI" w:cs="Segoe UI"/>
          <w:sz w:val="20"/>
          <w:szCs w:val="20"/>
          <w:lang w:val="ru-RU"/>
        </w:rPr>
        <w:t xml:space="preserve"> Регламентом Брокера</w:t>
      </w:r>
      <w:r w:rsidR="00E518BD" w:rsidRPr="005F5415">
        <w:rPr>
          <w:rFonts w:ascii="Segoe UI" w:hAnsi="Segoe UI" w:cs="Segoe UI"/>
          <w:sz w:val="20"/>
          <w:szCs w:val="20"/>
          <w:lang w:val="ru-RU"/>
        </w:rPr>
        <w:t>.</w:t>
      </w:r>
    </w:p>
    <w:p w14:paraId="68995E1F" w14:textId="253E6ACB"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При наличии любого из оснований, предусмотренных п.4.</w:t>
      </w:r>
      <w:r w:rsidR="008D672C" w:rsidRPr="005F5415">
        <w:rPr>
          <w:rFonts w:ascii="Segoe UI" w:hAnsi="Segoe UI" w:cs="Segoe UI"/>
          <w:sz w:val="20"/>
          <w:szCs w:val="20"/>
          <w:lang w:val="ru-RU"/>
        </w:rPr>
        <w:t>1</w:t>
      </w:r>
      <w:r w:rsidR="00706423" w:rsidRPr="005F5415">
        <w:rPr>
          <w:rFonts w:ascii="Segoe UI" w:hAnsi="Segoe UI" w:cs="Segoe UI"/>
          <w:sz w:val="20"/>
          <w:szCs w:val="20"/>
          <w:lang w:val="ru-RU"/>
        </w:rPr>
        <w:t>1</w:t>
      </w:r>
      <w:r w:rsidRPr="005F5415">
        <w:rPr>
          <w:rFonts w:ascii="Segoe UI" w:hAnsi="Segoe UI" w:cs="Segoe UI"/>
          <w:sz w:val="20"/>
          <w:szCs w:val="20"/>
          <w:lang w:val="ru-RU"/>
        </w:rPr>
        <w:t>.</w:t>
      </w:r>
      <w:r w:rsidR="00415E3E" w:rsidRPr="005F5415">
        <w:rPr>
          <w:rFonts w:ascii="Segoe UI" w:hAnsi="Segoe UI" w:cs="Segoe UI"/>
          <w:sz w:val="20"/>
          <w:szCs w:val="20"/>
          <w:lang w:val="ru-RU"/>
        </w:rPr>
        <w:t xml:space="preserve"> Договора</w:t>
      </w:r>
      <w:r w:rsidRPr="005F5415">
        <w:rPr>
          <w:rFonts w:ascii="Segoe UI" w:hAnsi="Segoe UI" w:cs="Segoe UI"/>
          <w:sz w:val="20"/>
          <w:szCs w:val="20"/>
          <w:lang w:val="ru-RU"/>
        </w:rPr>
        <w:t xml:space="preserve">, Брокер извещает Клиента об отказе в принятии </w:t>
      </w:r>
      <w:r w:rsidR="00F51318" w:rsidRPr="005F5415">
        <w:rPr>
          <w:rFonts w:ascii="Segoe UI" w:hAnsi="Segoe UI" w:cs="Segoe UI"/>
          <w:sz w:val="20"/>
          <w:szCs w:val="20"/>
          <w:lang w:val="ru-RU"/>
        </w:rPr>
        <w:t>поручения Клиента (</w:t>
      </w:r>
      <w:r w:rsidRPr="005F5415">
        <w:rPr>
          <w:rFonts w:ascii="Segoe UI" w:hAnsi="Segoe UI" w:cs="Segoe UI"/>
          <w:sz w:val="20"/>
          <w:szCs w:val="20"/>
          <w:lang w:val="ru-RU"/>
        </w:rPr>
        <w:t>Клиентского заказа</w:t>
      </w:r>
      <w:r w:rsidR="00F51318"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F51318" w:rsidRPr="005F5415">
        <w:rPr>
          <w:rFonts w:ascii="Segoe UI" w:hAnsi="Segoe UI" w:cs="Segoe UI"/>
          <w:sz w:val="20"/>
          <w:szCs w:val="20"/>
          <w:lang w:val="ru-RU"/>
        </w:rPr>
        <w:t>)</w:t>
      </w:r>
      <w:r w:rsidRPr="005F5415">
        <w:rPr>
          <w:rFonts w:ascii="Segoe UI" w:hAnsi="Segoe UI" w:cs="Segoe UI"/>
          <w:sz w:val="20"/>
          <w:szCs w:val="20"/>
          <w:lang w:val="ru-RU"/>
        </w:rPr>
        <w:t xml:space="preserve"> к исполнению. </w:t>
      </w:r>
      <w:r w:rsidR="00E0661F" w:rsidRPr="005F5415">
        <w:rPr>
          <w:rFonts w:ascii="Segoe UI" w:hAnsi="Segoe UI" w:cs="Segoe UI"/>
          <w:sz w:val="20"/>
          <w:szCs w:val="20"/>
          <w:lang w:val="ru-RU"/>
        </w:rPr>
        <w:t xml:space="preserve">При этом Клиенту направляется уведомление </w:t>
      </w:r>
      <w:r w:rsidR="00792207" w:rsidRPr="005F5415">
        <w:rPr>
          <w:rFonts w:ascii="Segoe UI" w:hAnsi="Segoe UI" w:cs="Segoe UI"/>
          <w:sz w:val="20"/>
          <w:szCs w:val="20"/>
          <w:lang w:val="ru-RU"/>
        </w:rPr>
        <w:t xml:space="preserve">(в произвольной форме) </w:t>
      </w:r>
      <w:r w:rsidR="00E0661F" w:rsidRPr="005F5415">
        <w:rPr>
          <w:rFonts w:ascii="Segoe UI" w:hAnsi="Segoe UI" w:cs="Segoe UI"/>
          <w:sz w:val="20"/>
          <w:szCs w:val="20"/>
          <w:lang w:val="ru-RU"/>
        </w:rPr>
        <w:t xml:space="preserve">об отказе в </w:t>
      </w:r>
      <w:r w:rsidR="00415E3E" w:rsidRPr="005F5415">
        <w:rPr>
          <w:rFonts w:ascii="Segoe UI" w:hAnsi="Segoe UI" w:cs="Segoe UI"/>
          <w:sz w:val="20"/>
          <w:szCs w:val="20"/>
          <w:lang w:val="ru-RU"/>
        </w:rPr>
        <w:t xml:space="preserve">принятии и </w:t>
      </w:r>
      <w:r w:rsidR="00E0661F" w:rsidRPr="005F5415">
        <w:rPr>
          <w:rFonts w:ascii="Segoe UI" w:hAnsi="Segoe UI" w:cs="Segoe UI"/>
          <w:sz w:val="20"/>
          <w:szCs w:val="20"/>
          <w:lang w:val="ru-RU"/>
        </w:rPr>
        <w:t>исполнении</w:t>
      </w:r>
      <w:r w:rsidR="00F51318" w:rsidRPr="005F5415">
        <w:rPr>
          <w:rFonts w:ascii="Segoe UI" w:hAnsi="Segoe UI" w:cs="Segoe UI"/>
          <w:sz w:val="20"/>
          <w:szCs w:val="20"/>
          <w:lang w:val="ru-RU"/>
        </w:rPr>
        <w:t xml:space="preserve"> поручения Клиента</w:t>
      </w:r>
      <w:r w:rsidR="00E0661F" w:rsidRPr="005F5415">
        <w:rPr>
          <w:rFonts w:ascii="Segoe UI" w:hAnsi="Segoe UI" w:cs="Segoe UI"/>
          <w:sz w:val="20"/>
          <w:szCs w:val="20"/>
          <w:lang w:val="ru-RU"/>
        </w:rPr>
        <w:t xml:space="preserve"> </w:t>
      </w:r>
      <w:r w:rsidR="00F51318" w:rsidRPr="005F5415">
        <w:rPr>
          <w:rFonts w:ascii="Segoe UI" w:hAnsi="Segoe UI" w:cs="Segoe UI"/>
          <w:sz w:val="20"/>
          <w:szCs w:val="20"/>
          <w:lang w:val="ru-RU"/>
        </w:rPr>
        <w:t>(</w:t>
      </w:r>
      <w:r w:rsidR="00E0661F" w:rsidRPr="005F5415">
        <w:rPr>
          <w:rFonts w:ascii="Segoe UI" w:hAnsi="Segoe UI" w:cs="Segoe UI"/>
          <w:sz w:val="20"/>
          <w:szCs w:val="20"/>
          <w:lang w:val="ru-RU"/>
        </w:rPr>
        <w:t>Клиентского заказа</w:t>
      </w:r>
      <w:r w:rsidR="00F51318" w:rsidRPr="005F5415">
        <w:rPr>
          <w:rFonts w:ascii="Segoe UI" w:hAnsi="Segoe UI" w:cs="Segoe UI"/>
          <w:sz w:val="20"/>
          <w:szCs w:val="20"/>
          <w:lang w:val="ru-RU"/>
        </w:rPr>
        <w:t>/приказа</w:t>
      </w:r>
      <w:r w:rsidR="0090345B" w:rsidRPr="005F5415">
        <w:rPr>
          <w:rFonts w:ascii="Segoe UI" w:hAnsi="Segoe UI" w:cs="Segoe UI"/>
          <w:sz w:val="20"/>
          <w:szCs w:val="20"/>
          <w:lang w:val="ru-RU"/>
        </w:rPr>
        <w:t>/заявления</w:t>
      </w:r>
      <w:r w:rsidR="00F51318" w:rsidRPr="005F5415">
        <w:rPr>
          <w:rFonts w:ascii="Segoe UI" w:hAnsi="Segoe UI" w:cs="Segoe UI"/>
          <w:sz w:val="20"/>
          <w:szCs w:val="20"/>
          <w:lang w:val="ru-RU"/>
        </w:rPr>
        <w:t>)</w:t>
      </w:r>
      <w:r w:rsidR="00E0661F" w:rsidRPr="005F5415">
        <w:rPr>
          <w:rFonts w:ascii="Segoe UI" w:hAnsi="Segoe UI" w:cs="Segoe UI"/>
          <w:sz w:val="20"/>
          <w:szCs w:val="20"/>
          <w:lang w:val="ru-RU"/>
        </w:rPr>
        <w:t xml:space="preserve"> и причинах его неисполнения</w:t>
      </w:r>
      <w:r w:rsidRPr="005F5415">
        <w:rPr>
          <w:rFonts w:ascii="Segoe UI" w:hAnsi="Segoe UI" w:cs="Segoe UI"/>
          <w:sz w:val="20"/>
          <w:szCs w:val="20"/>
          <w:lang w:val="ru-RU"/>
        </w:rPr>
        <w:t>.</w:t>
      </w:r>
    </w:p>
    <w:p w14:paraId="5EBCC399" w14:textId="65952747"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Клиентский заказ может быть отменен Клиентом до момента фактического заключения сделки </w:t>
      </w:r>
      <w:r w:rsidR="00E169B6" w:rsidRPr="005F5415">
        <w:rPr>
          <w:rFonts w:ascii="Segoe UI" w:hAnsi="Segoe UI" w:cs="Segoe UI"/>
          <w:sz w:val="20"/>
          <w:szCs w:val="20"/>
          <w:lang w:val="ru-RU"/>
        </w:rPr>
        <w:t>путем</w:t>
      </w:r>
      <w:r w:rsidR="002877B3" w:rsidRPr="005F5415">
        <w:rPr>
          <w:rFonts w:ascii="Segoe UI" w:hAnsi="Segoe UI" w:cs="Segoe UI"/>
          <w:sz w:val="20"/>
          <w:szCs w:val="20"/>
          <w:lang w:val="ru-RU"/>
        </w:rPr>
        <w:t xml:space="preserve"> подач</w:t>
      </w:r>
      <w:r w:rsidR="00E169B6" w:rsidRPr="005F5415">
        <w:rPr>
          <w:rFonts w:ascii="Segoe UI" w:hAnsi="Segoe UI" w:cs="Segoe UI"/>
          <w:sz w:val="20"/>
          <w:szCs w:val="20"/>
          <w:lang w:val="ru-RU"/>
        </w:rPr>
        <w:t>и</w:t>
      </w:r>
      <w:r w:rsidR="002877B3" w:rsidRPr="005F5415">
        <w:rPr>
          <w:rFonts w:ascii="Segoe UI" w:hAnsi="Segoe UI" w:cs="Segoe UI"/>
          <w:sz w:val="20"/>
          <w:szCs w:val="20"/>
          <w:lang w:val="ru-RU"/>
        </w:rPr>
        <w:t xml:space="preserve"> Клиентом Клиентского </w:t>
      </w:r>
      <w:r w:rsidRPr="005F5415">
        <w:rPr>
          <w:rFonts w:ascii="Segoe UI" w:hAnsi="Segoe UI" w:cs="Segoe UI"/>
          <w:sz w:val="20"/>
          <w:szCs w:val="20"/>
          <w:lang w:val="ru-RU"/>
        </w:rPr>
        <w:t>приказ</w:t>
      </w:r>
      <w:r w:rsidR="002877B3" w:rsidRPr="005F5415">
        <w:rPr>
          <w:rFonts w:ascii="Segoe UI" w:hAnsi="Segoe UI" w:cs="Segoe UI"/>
          <w:sz w:val="20"/>
          <w:szCs w:val="20"/>
          <w:lang w:val="ru-RU"/>
        </w:rPr>
        <w:t xml:space="preserve">а на отмену, составленному по </w:t>
      </w:r>
      <w:r w:rsidR="00220489" w:rsidRPr="005F5415">
        <w:rPr>
          <w:rFonts w:ascii="Segoe UI" w:hAnsi="Segoe UI" w:cs="Segoe UI"/>
          <w:sz w:val="20"/>
          <w:szCs w:val="20"/>
          <w:lang w:val="ru-RU"/>
        </w:rPr>
        <w:t>типовой</w:t>
      </w:r>
      <w:r w:rsidR="002877B3" w:rsidRPr="005F5415">
        <w:rPr>
          <w:rFonts w:ascii="Segoe UI" w:hAnsi="Segoe UI" w:cs="Segoe UI"/>
          <w:sz w:val="20"/>
          <w:szCs w:val="20"/>
          <w:lang w:val="ru-RU"/>
        </w:rPr>
        <w:t xml:space="preserve"> форме, который незамедлительно</w:t>
      </w:r>
      <w:r w:rsidR="00220489" w:rsidRPr="005F5415">
        <w:rPr>
          <w:rFonts w:ascii="Segoe UI" w:hAnsi="Segoe UI" w:cs="Segoe UI"/>
          <w:sz w:val="20"/>
          <w:szCs w:val="20"/>
          <w:lang w:val="ru-RU"/>
        </w:rPr>
        <w:t xml:space="preserve"> </w:t>
      </w:r>
      <w:r w:rsidRPr="005F5415">
        <w:rPr>
          <w:rFonts w:ascii="Segoe UI" w:hAnsi="Segoe UI" w:cs="Segoe UI"/>
          <w:sz w:val="20"/>
          <w:szCs w:val="20"/>
          <w:lang w:val="ru-RU"/>
        </w:rPr>
        <w:t xml:space="preserve">передается Клиентом </w:t>
      </w:r>
      <w:r w:rsidR="002877B3" w:rsidRPr="005F5415">
        <w:rPr>
          <w:rFonts w:ascii="Segoe UI" w:hAnsi="Segoe UI" w:cs="Segoe UI"/>
          <w:sz w:val="20"/>
          <w:szCs w:val="20"/>
          <w:lang w:val="ru-RU"/>
        </w:rPr>
        <w:t xml:space="preserve">Брокеру </w:t>
      </w:r>
      <w:r w:rsidRPr="005F5415">
        <w:rPr>
          <w:rFonts w:ascii="Segoe UI" w:hAnsi="Segoe UI" w:cs="Segoe UI"/>
          <w:sz w:val="20"/>
          <w:szCs w:val="20"/>
          <w:lang w:val="ru-RU"/>
        </w:rPr>
        <w:t xml:space="preserve">любыми доступными средствами связи. В случае передачи </w:t>
      </w:r>
      <w:r w:rsidR="00E169B6" w:rsidRPr="005F5415">
        <w:rPr>
          <w:rFonts w:ascii="Segoe UI" w:hAnsi="Segoe UI" w:cs="Segoe UI"/>
          <w:sz w:val="20"/>
          <w:szCs w:val="20"/>
          <w:lang w:val="ru-RU"/>
        </w:rPr>
        <w:t xml:space="preserve">такого Клиентского приказа </w:t>
      </w:r>
      <w:r w:rsidRPr="005F5415">
        <w:rPr>
          <w:rFonts w:ascii="Segoe UI" w:hAnsi="Segoe UI" w:cs="Segoe UI"/>
          <w:sz w:val="20"/>
          <w:szCs w:val="20"/>
          <w:lang w:val="ru-RU"/>
        </w:rPr>
        <w:t xml:space="preserve">по электронной почте Клиент обязан в течение </w:t>
      </w:r>
      <w:r w:rsidR="00F24466" w:rsidRPr="005F5415">
        <w:rPr>
          <w:rFonts w:ascii="Segoe UI" w:hAnsi="Segoe UI" w:cs="Segoe UI"/>
          <w:sz w:val="20"/>
          <w:szCs w:val="20"/>
          <w:lang w:val="ru-RU"/>
        </w:rPr>
        <w:t>10</w:t>
      </w:r>
      <w:r w:rsidRPr="005F5415">
        <w:rPr>
          <w:rFonts w:ascii="Segoe UI" w:hAnsi="Segoe UI" w:cs="Segoe UI"/>
          <w:sz w:val="20"/>
          <w:szCs w:val="20"/>
          <w:lang w:val="ru-RU"/>
        </w:rPr>
        <w:t xml:space="preserve"> (</w:t>
      </w:r>
      <w:r w:rsidR="00F24466" w:rsidRPr="005F5415">
        <w:rPr>
          <w:rFonts w:ascii="Segoe UI" w:hAnsi="Segoe UI" w:cs="Segoe UI"/>
          <w:sz w:val="20"/>
          <w:szCs w:val="20"/>
          <w:lang w:val="ru-RU"/>
        </w:rPr>
        <w:t>десяти</w:t>
      </w:r>
      <w:r w:rsidRPr="005F5415">
        <w:rPr>
          <w:rFonts w:ascii="Segoe UI" w:hAnsi="Segoe UI" w:cs="Segoe UI"/>
          <w:sz w:val="20"/>
          <w:szCs w:val="20"/>
          <w:lang w:val="ru-RU"/>
        </w:rPr>
        <w:t xml:space="preserve">) рабочих дней передать Брокеру оригинал </w:t>
      </w:r>
      <w:r w:rsidR="002877B3" w:rsidRPr="005F5415">
        <w:rPr>
          <w:rFonts w:ascii="Segoe UI" w:hAnsi="Segoe UI" w:cs="Segoe UI"/>
          <w:sz w:val="20"/>
          <w:szCs w:val="20"/>
          <w:lang w:val="ru-RU"/>
        </w:rPr>
        <w:t xml:space="preserve">Клиентского </w:t>
      </w:r>
      <w:r w:rsidRPr="005F5415">
        <w:rPr>
          <w:rFonts w:ascii="Segoe UI" w:hAnsi="Segoe UI" w:cs="Segoe UI"/>
          <w:sz w:val="20"/>
          <w:szCs w:val="20"/>
          <w:lang w:val="ru-RU"/>
        </w:rPr>
        <w:t>приказа</w:t>
      </w:r>
      <w:r w:rsidR="002877B3" w:rsidRPr="005F5415">
        <w:rPr>
          <w:rFonts w:ascii="Segoe UI" w:hAnsi="Segoe UI" w:cs="Segoe UI"/>
          <w:sz w:val="20"/>
          <w:szCs w:val="20"/>
          <w:lang w:val="ru-RU"/>
        </w:rPr>
        <w:t xml:space="preserve"> на отмену</w:t>
      </w:r>
      <w:r w:rsidRPr="005F5415">
        <w:rPr>
          <w:rFonts w:ascii="Segoe UI" w:hAnsi="Segoe UI" w:cs="Segoe UI"/>
          <w:sz w:val="20"/>
          <w:szCs w:val="20"/>
          <w:lang w:val="ru-RU"/>
        </w:rPr>
        <w:t>.</w:t>
      </w:r>
      <w:r w:rsidR="0046623D" w:rsidRPr="005F5415">
        <w:rPr>
          <w:rFonts w:ascii="Segoe UI" w:hAnsi="Segoe UI" w:cs="Segoe UI"/>
          <w:sz w:val="20"/>
          <w:szCs w:val="20"/>
          <w:lang w:val="ru-RU"/>
        </w:rPr>
        <w:t xml:space="preserve"> Клиентский заказ не может быть отменен Клиентом после </w:t>
      </w:r>
      <w:r w:rsidR="00E169B6" w:rsidRPr="005F5415">
        <w:rPr>
          <w:rFonts w:ascii="Segoe UI" w:hAnsi="Segoe UI" w:cs="Segoe UI"/>
          <w:sz w:val="20"/>
          <w:szCs w:val="20"/>
          <w:lang w:val="ru-RU"/>
        </w:rPr>
        <w:t xml:space="preserve">заключения сделки </w:t>
      </w:r>
      <w:r w:rsidR="0046623D" w:rsidRPr="005F5415">
        <w:rPr>
          <w:rFonts w:ascii="Segoe UI" w:hAnsi="Segoe UI" w:cs="Segoe UI"/>
          <w:sz w:val="20"/>
          <w:szCs w:val="20"/>
          <w:lang w:val="ru-RU"/>
        </w:rPr>
        <w:t>Брокером, и Клиент обязуется принять на себя все обязательства, вытекающие из заключенных Брокером сделок по Клиентскому заказу Клиента, в том числе, уплатить все необходимые комиссии.</w:t>
      </w:r>
    </w:p>
    <w:p w14:paraId="0AA89EF3" w14:textId="21A420EA" w:rsidR="00E518BD" w:rsidRPr="005F5415" w:rsidRDefault="0046623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В случае если Клиентский заказ уже </w:t>
      </w:r>
      <w:r w:rsidR="00203CBF" w:rsidRPr="005F5415">
        <w:rPr>
          <w:rFonts w:ascii="Segoe UI" w:hAnsi="Segoe UI" w:cs="Segoe UI"/>
          <w:sz w:val="20"/>
          <w:szCs w:val="20"/>
          <w:lang w:val="ru-RU"/>
        </w:rPr>
        <w:t>ис</w:t>
      </w:r>
      <w:r w:rsidRPr="005F5415">
        <w:rPr>
          <w:rFonts w:ascii="Segoe UI" w:hAnsi="Segoe UI" w:cs="Segoe UI"/>
          <w:sz w:val="20"/>
          <w:szCs w:val="20"/>
          <w:lang w:val="ru-RU"/>
        </w:rPr>
        <w:t xml:space="preserve">полнен, Клиентский приказ на отмену </w:t>
      </w:r>
      <w:r w:rsidR="00B82F91" w:rsidRPr="005F5415">
        <w:rPr>
          <w:rFonts w:ascii="Segoe UI" w:hAnsi="Segoe UI" w:cs="Segoe UI"/>
          <w:sz w:val="20"/>
          <w:szCs w:val="20"/>
          <w:lang w:val="ru-RU"/>
        </w:rPr>
        <w:t xml:space="preserve">такого исполненного Клиентского заказа </w:t>
      </w:r>
      <w:r w:rsidRPr="005F5415">
        <w:rPr>
          <w:rFonts w:ascii="Segoe UI" w:hAnsi="Segoe UI" w:cs="Segoe UI"/>
          <w:sz w:val="20"/>
          <w:szCs w:val="20"/>
          <w:lang w:val="ru-RU"/>
        </w:rPr>
        <w:t xml:space="preserve">Брокером </w:t>
      </w:r>
      <w:r w:rsidR="00B82F91" w:rsidRPr="005F5415">
        <w:rPr>
          <w:rFonts w:ascii="Segoe UI" w:hAnsi="Segoe UI" w:cs="Segoe UI"/>
          <w:sz w:val="20"/>
          <w:szCs w:val="20"/>
          <w:lang w:val="ru-RU"/>
        </w:rPr>
        <w:t xml:space="preserve">от Клиента </w:t>
      </w:r>
      <w:r w:rsidRPr="005F5415">
        <w:rPr>
          <w:rFonts w:ascii="Segoe UI" w:hAnsi="Segoe UI" w:cs="Segoe UI"/>
          <w:sz w:val="20"/>
          <w:szCs w:val="20"/>
          <w:lang w:val="ru-RU"/>
        </w:rPr>
        <w:t>не принимается</w:t>
      </w:r>
      <w:r w:rsidR="00E518BD" w:rsidRPr="005F5415">
        <w:rPr>
          <w:rFonts w:ascii="Segoe UI" w:hAnsi="Segoe UI" w:cs="Segoe UI"/>
          <w:sz w:val="20"/>
          <w:szCs w:val="20"/>
          <w:lang w:val="ru-RU"/>
        </w:rPr>
        <w:t>.</w:t>
      </w:r>
    </w:p>
    <w:p w14:paraId="01E68601" w14:textId="3CCA36A4" w:rsidR="00E518BD" w:rsidRPr="005F5415" w:rsidRDefault="00C46F18"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Порядок и сроки уведомления Клиента об исполнении/неисполнении Клиентского заказа/приказа установлен Регламентом Брокера</w:t>
      </w:r>
      <w:r w:rsidR="000D084C" w:rsidRPr="005F5415">
        <w:rPr>
          <w:rFonts w:ascii="Segoe UI" w:hAnsi="Segoe UI" w:cs="Segoe UI"/>
          <w:sz w:val="20"/>
          <w:szCs w:val="20"/>
          <w:lang w:val="ru-RU"/>
        </w:rPr>
        <w:t>.</w:t>
      </w:r>
    </w:p>
    <w:p w14:paraId="205DF42F" w14:textId="5923DEC9" w:rsidR="00E518BD" w:rsidRPr="005F5415" w:rsidRDefault="00E518BD"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bookmarkStart w:id="1" w:name="_Hlk158824103"/>
      <w:r w:rsidRPr="005F5415">
        <w:rPr>
          <w:rFonts w:ascii="Segoe UI" w:hAnsi="Segoe UI" w:cs="Segoe UI"/>
          <w:sz w:val="20"/>
          <w:szCs w:val="20"/>
          <w:lang w:val="ru-RU"/>
        </w:rPr>
        <w:t xml:space="preserve">В случае отсутствия у Клиента возможности (по техническим или иным причинам) подать </w:t>
      </w:r>
      <w:r w:rsidR="00C74E84" w:rsidRPr="005F5415">
        <w:rPr>
          <w:rFonts w:ascii="Segoe UI" w:hAnsi="Segoe UI" w:cs="Segoe UI"/>
          <w:sz w:val="20"/>
          <w:szCs w:val="20"/>
          <w:lang w:val="ru-RU"/>
        </w:rPr>
        <w:t>К</w:t>
      </w:r>
      <w:r w:rsidRPr="005F5415">
        <w:rPr>
          <w:rFonts w:ascii="Segoe UI" w:hAnsi="Segoe UI" w:cs="Segoe UI"/>
          <w:sz w:val="20"/>
          <w:szCs w:val="20"/>
          <w:lang w:val="ru-RU"/>
        </w:rPr>
        <w:t>лиентский заказ</w:t>
      </w:r>
      <w:r w:rsidR="0090345B" w:rsidRPr="005F5415">
        <w:rPr>
          <w:rFonts w:ascii="Segoe UI" w:hAnsi="Segoe UI" w:cs="Segoe UI"/>
          <w:sz w:val="20"/>
          <w:szCs w:val="20"/>
          <w:lang w:val="ru-RU"/>
        </w:rPr>
        <w:t>/приказ</w:t>
      </w:r>
      <w:r w:rsidRPr="005F5415">
        <w:rPr>
          <w:rFonts w:ascii="Segoe UI" w:hAnsi="Segoe UI" w:cs="Segoe UI"/>
          <w:sz w:val="20"/>
          <w:szCs w:val="20"/>
          <w:lang w:val="ru-RU"/>
        </w:rPr>
        <w:t xml:space="preserve"> </w:t>
      </w:r>
      <w:r w:rsidR="0090345B" w:rsidRPr="005F5415">
        <w:rPr>
          <w:rFonts w:ascii="Segoe UI" w:hAnsi="Segoe UI" w:cs="Segoe UI"/>
          <w:sz w:val="20"/>
          <w:szCs w:val="20"/>
          <w:lang w:val="ru-RU"/>
        </w:rPr>
        <w:t xml:space="preserve">или иное поручение </w:t>
      </w:r>
      <w:r w:rsidR="00AE3682" w:rsidRPr="005F5415">
        <w:rPr>
          <w:rFonts w:ascii="Segoe UI" w:hAnsi="Segoe UI" w:cs="Segoe UI"/>
          <w:sz w:val="20"/>
          <w:szCs w:val="20"/>
          <w:lang w:val="ru-RU"/>
        </w:rPr>
        <w:t>Брокеру,</w:t>
      </w:r>
      <w:r w:rsidRPr="005F5415">
        <w:rPr>
          <w:rFonts w:ascii="Segoe UI" w:hAnsi="Segoe UI" w:cs="Segoe UI"/>
          <w:sz w:val="20"/>
          <w:szCs w:val="20"/>
          <w:lang w:val="ru-RU"/>
        </w:rPr>
        <w:t xml:space="preserve"> Клиент не вправе предъявлять претензии Брокеру в связи с </w:t>
      </w:r>
      <w:r w:rsidR="00AE3682" w:rsidRPr="005F5415">
        <w:rPr>
          <w:rFonts w:ascii="Segoe UI" w:hAnsi="Segoe UI" w:cs="Segoe UI"/>
          <w:sz w:val="20"/>
          <w:szCs w:val="20"/>
          <w:lang w:val="ru-RU"/>
        </w:rPr>
        <w:t xml:space="preserve">таким </w:t>
      </w:r>
      <w:r w:rsidRPr="005F5415">
        <w:rPr>
          <w:rFonts w:ascii="Segoe UI" w:hAnsi="Segoe UI" w:cs="Segoe UI"/>
          <w:sz w:val="20"/>
          <w:szCs w:val="20"/>
          <w:lang w:val="ru-RU"/>
        </w:rPr>
        <w:t>отсутствием возможности.</w:t>
      </w:r>
    </w:p>
    <w:p w14:paraId="77B904B0" w14:textId="6026E93B" w:rsidR="00C356C2" w:rsidRPr="005F5415" w:rsidRDefault="00C356C2" w:rsidP="008D672C">
      <w:pPr>
        <w:numPr>
          <w:ilvl w:val="1"/>
          <w:numId w:val="4"/>
        </w:numPr>
        <w:tabs>
          <w:tab w:val="clear" w:pos="1254"/>
          <w:tab w:val="num"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 xml:space="preserve">Клиенту запрещается осуществлять любые виды манипулирования на рынке ценных бумаг, инсайдерскую торговлю, искусственное раздувание активности, </w:t>
      </w:r>
      <w:r w:rsidR="00C46F18" w:rsidRPr="005F5415">
        <w:rPr>
          <w:rFonts w:ascii="Segoe UI" w:hAnsi="Segoe UI" w:cs="Segoe UI"/>
          <w:sz w:val="20"/>
          <w:szCs w:val="20"/>
          <w:lang w:val="ru-RU"/>
        </w:rPr>
        <w:t xml:space="preserve">высокочастотный трейдинг, </w:t>
      </w:r>
      <w:r w:rsidRPr="005F5415">
        <w:rPr>
          <w:rFonts w:ascii="Segoe UI" w:hAnsi="Segoe UI" w:cs="Segoe UI"/>
          <w:sz w:val="20"/>
          <w:szCs w:val="20"/>
          <w:lang w:val="ru-RU"/>
        </w:rPr>
        <w:lastRenderedPageBreak/>
        <w:t>фиктивные сделки и иные запрещенные на рынках ценных бумаг виды торговой активности, а также принимать участие в любой противоправной деятельности, включая отмывание доходов, полученных преступным путем и финансирование терроризма.</w:t>
      </w:r>
    </w:p>
    <w:bookmarkEnd w:id="1"/>
    <w:p w14:paraId="2C8440B7" w14:textId="77777777" w:rsidR="00E518BD" w:rsidRPr="005F5415" w:rsidRDefault="00E518BD" w:rsidP="009006D7">
      <w:pPr>
        <w:tabs>
          <w:tab w:val="left" w:pos="284"/>
        </w:tabs>
        <w:spacing w:after="0" w:line="240" w:lineRule="atLeast"/>
        <w:jc w:val="both"/>
        <w:rPr>
          <w:rFonts w:ascii="Segoe UI" w:hAnsi="Segoe UI" w:cs="Segoe UI"/>
          <w:bCs/>
          <w:sz w:val="20"/>
          <w:szCs w:val="20"/>
          <w:lang w:val="ru-RU"/>
        </w:rPr>
      </w:pPr>
    </w:p>
    <w:p w14:paraId="68B37203" w14:textId="54870B59" w:rsidR="00E518BD" w:rsidRPr="005F5415" w:rsidRDefault="004F5968"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5</w:t>
      </w:r>
      <w:r w:rsidR="00E518BD" w:rsidRPr="005F5415">
        <w:rPr>
          <w:rFonts w:ascii="Segoe UI" w:hAnsi="Segoe UI" w:cs="Segoe UI"/>
          <w:b/>
          <w:sz w:val="20"/>
          <w:szCs w:val="20"/>
          <w:lang w:val="ru-RU"/>
        </w:rPr>
        <w:t>. ПРАВА И ОБЯЗАННОСТИ СТОРОН</w:t>
      </w:r>
    </w:p>
    <w:p w14:paraId="4729CC82" w14:textId="1F9ADD1A" w:rsidR="00E518BD" w:rsidRPr="005F5415" w:rsidRDefault="004F5968" w:rsidP="00942A56">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.1.</w:t>
      </w:r>
      <w:r w:rsidR="00942A56" w:rsidRPr="005F5415">
        <w:rPr>
          <w:rFonts w:ascii="Segoe UI" w:hAnsi="Segoe UI" w:cs="Segoe UI"/>
          <w:bCs/>
          <w:sz w:val="20"/>
          <w:szCs w:val="20"/>
          <w:lang w:val="ru-RU"/>
        </w:rPr>
        <w:tab/>
      </w:r>
      <w:r w:rsidR="00E518BD" w:rsidRPr="005F5415">
        <w:rPr>
          <w:rFonts w:ascii="Segoe UI" w:hAnsi="Segoe UI" w:cs="Segoe UI"/>
          <w:bCs/>
          <w:sz w:val="20"/>
          <w:szCs w:val="20"/>
          <w:lang w:val="ru-RU"/>
        </w:rPr>
        <w:t>Клиент обязан:</w:t>
      </w:r>
    </w:p>
    <w:p w14:paraId="299774E3" w14:textId="59AF7366" w:rsidR="00E518BD" w:rsidRPr="005F5415" w:rsidRDefault="004F5968" w:rsidP="00BB47E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.1.1.</w:t>
      </w:r>
      <w:r w:rsidR="00BB47EE" w:rsidRPr="005F5415">
        <w:rPr>
          <w:rFonts w:ascii="Segoe UI" w:hAnsi="Segoe UI" w:cs="Segoe UI"/>
          <w:sz w:val="20"/>
          <w:szCs w:val="20"/>
          <w:lang w:val="ru-RU"/>
        </w:rPr>
        <w:tab/>
      </w:r>
      <w:r w:rsidR="00E518BD" w:rsidRPr="005F5415">
        <w:rPr>
          <w:rFonts w:ascii="Segoe UI" w:hAnsi="Segoe UI" w:cs="Segoe UI"/>
          <w:sz w:val="20"/>
          <w:szCs w:val="20"/>
          <w:lang w:val="ru-RU"/>
        </w:rPr>
        <w:t xml:space="preserve">оплачивать </w:t>
      </w:r>
      <w:r w:rsidR="008441A6" w:rsidRPr="005F5415">
        <w:rPr>
          <w:rFonts w:ascii="Segoe UI" w:hAnsi="Segoe UI" w:cs="Segoe UI"/>
          <w:sz w:val="20"/>
          <w:szCs w:val="20"/>
          <w:lang w:val="ru-RU"/>
        </w:rPr>
        <w:t xml:space="preserve">комиссии и расходы </w:t>
      </w:r>
      <w:r w:rsidR="00E518BD" w:rsidRPr="005F5415">
        <w:rPr>
          <w:rFonts w:ascii="Segoe UI" w:hAnsi="Segoe UI" w:cs="Segoe UI"/>
          <w:sz w:val="20"/>
          <w:szCs w:val="20"/>
          <w:lang w:val="ru-RU"/>
        </w:rPr>
        <w:t xml:space="preserve">Брокера, </w:t>
      </w:r>
      <w:r w:rsidR="002E1B62" w:rsidRPr="005F5415">
        <w:rPr>
          <w:rFonts w:ascii="Segoe UI" w:hAnsi="Segoe UI" w:cs="Segoe UI"/>
          <w:sz w:val="20"/>
          <w:szCs w:val="20"/>
          <w:lang w:val="ru-RU"/>
        </w:rPr>
        <w:t>комиссии</w:t>
      </w:r>
      <w:r w:rsidR="008441A6" w:rsidRPr="005F5415">
        <w:rPr>
          <w:rFonts w:ascii="Segoe UI" w:hAnsi="Segoe UI" w:cs="Segoe UI"/>
          <w:sz w:val="20"/>
          <w:szCs w:val="20"/>
          <w:lang w:val="ru-RU"/>
        </w:rPr>
        <w:t xml:space="preserve"> </w:t>
      </w:r>
      <w:r w:rsidR="002E1B62" w:rsidRPr="005F5415">
        <w:rPr>
          <w:rFonts w:ascii="Segoe UI" w:hAnsi="Segoe UI" w:cs="Segoe UI"/>
          <w:sz w:val="20"/>
          <w:szCs w:val="20"/>
          <w:lang w:val="ru-RU"/>
        </w:rPr>
        <w:t xml:space="preserve">Сторонних организаций, </w:t>
      </w:r>
      <w:r w:rsidR="008441A6" w:rsidRPr="005F5415">
        <w:rPr>
          <w:rFonts w:ascii="Segoe UI" w:hAnsi="Segoe UI" w:cs="Segoe UI"/>
          <w:sz w:val="20"/>
          <w:szCs w:val="20"/>
          <w:lang w:val="ru-RU"/>
        </w:rPr>
        <w:t xml:space="preserve">непосредственно </w:t>
      </w:r>
      <w:r w:rsidR="00E518BD" w:rsidRPr="005F5415">
        <w:rPr>
          <w:rFonts w:ascii="Segoe UI" w:hAnsi="Segoe UI" w:cs="Segoe UI"/>
          <w:sz w:val="20"/>
          <w:szCs w:val="20"/>
          <w:lang w:val="ru-RU"/>
        </w:rPr>
        <w:t xml:space="preserve">связанные с </w:t>
      </w:r>
      <w:r w:rsidR="002E1B62" w:rsidRPr="005F5415">
        <w:rPr>
          <w:rFonts w:ascii="Segoe UI" w:hAnsi="Segoe UI" w:cs="Segoe UI"/>
          <w:sz w:val="20"/>
          <w:szCs w:val="20"/>
          <w:lang w:val="ru-RU"/>
        </w:rPr>
        <w:t>операциями с активами Клиента</w:t>
      </w:r>
      <w:r w:rsidR="005C16F9" w:rsidRPr="005F5415">
        <w:rPr>
          <w:rFonts w:ascii="Segoe UI" w:hAnsi="Segoe UI" w:cs="Segoe UI"/>
          <w:sz w:val="20"/>
          <w:szCs w:val="20"/>
          <w:lang w:val="ru-RU"/>
        </w:rPr>
        <w:t xml:space="preserve"> (включая хранение активов)</w:t>
      </w:r>
      <w:r w:rsidR="002E1B62" w:rsidRPr="005F5415">
        <w:rPr>
          <w:rFonts w:ascii="Segoe UI" w:hAnsi="Segoe UI" w:cs="Segoe UI"/>
          <w:sz w:val="20"/>
          <w:szCs w:val="20"/>
          <w:lang w:val="ru-RU"/>
        </w:rPr>
        <w:t>, совершаемыми на основании Клиентских заказов</w:t>
      </w:r>
      <w:r w:rsidR="0090345B" w:rsidRPr="005F5415">
        <w:rPr>
          <w:rFonts w:ascii="Segoe UI" w:hAnsi="Segoe UI" w:cs="Segoe UI"/>
          <w:sz w:val="20"/>
          <w:szCs w:val="20"/>
          <w:lang w:val="ru-RU"/>
        </w:rPr>
        <w:t>/приказов</w:t>
      </w:r>
      <w:r w:rsidR="00E518BD" w:rsidRPr="005F5415">
        <w:rPr>
          <w:rFonts w:ascii="Segoe UI" w:hAnsi="Segoe UI" w:cs="Segoe UI"/>
          <w:sz w:val="20"/>
          <w:szCs w:val="20"/>
          <w:lang w:val="ru-RU"/>
        </w:rPr>
        <w:t>, в порядке и на условиях, определяемых настоящим Договором;</w:t>
      </w:r>
    </w:p>
    <w:p w14:paraId="326C0441" w14:textId="0F7F574D"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.1.2.</w:t>
      </w:r>
      <w:r w:rsidR="00C631CF" w:rsidRPr="005F5415">
        <w:rPr>
          <w:rFonts w:ascii="Segoe UI" w:hAnsi="Segoe UI" w:cs="Segoe UI"/>
          <w:sz w:val="20"/>
          <w:szCs w:val="20"/>
          <w:lang w:val="ru-RU"/>
        </w:rPr>
        <w:tab/>
      </w:r>
      <w:r w:rsidR="0053542D" w:rsidRPr="005F5415">
        <w:rPr>
          <w:rFonts w:ascii="Segoe UI" w:hAnsi="Segoe UI" w:cs="Segoe UI"/>
          <w:sz w:val="20"/>
          <w:szCs w:val="20"/>
          <w:lang w:val="ru-RU"/>
        </w:rPr>
        <w:t>в случае если в связи с неисполнением Клиентом обязательств по сделке, заключенной Брокером в соответствии с Клиентским заказом</w:t>
      </w:r>
      <w:r w:rsidR="000E5900" w:rsidRPr="005F5415">
        <w:rPr>
          <w:rFonts w:ascii="Segoe UI" w:hAnsi="Segoe UI" w:cs="Segoe UI"/>
          <w:sz w:val="20"/>
          <w:szCs w:val="20"/>
          <w:lang w:val="ru-RU"/>
        </w:rPr>
        <w:t>/приказом</w:t>
      </w:r>
      <w:r w:rsidR="0053542D" w:rsidRPr="005F5415">
        <w:rPr>
          <w:rFonts w:ascii="Segoe UI" w:hAnsi="Segoe UI" w:cs="Segoe UI"/>
          <w:sz w:val="20"/>
          <w:szCs w:val="20"/>
          <w:lang w:val="ru-RU"/>
        </w:rPr>
        <w:t xml:space="preserve"> Клиента</w:t>
      </w:r>
      <w:r w:rsidR="00A409EB" w:rsidRPr="005F5415">
        <w:rPr>
          <w:rFonts w:ascii="Segoe UI" w:hAnsi="Segoe UI" w:cs="Segoe UI"/>
          <w:sz w:val="20"/>
          <w:szCs w:val="20"/>
          <w:lang w:val="ru-RU"/>
        </w:rPr>
        <w:t>, либо в связи с невозможностью заключения Брокером сделки по вине Клиента</w:t>
      </w:r>
      <w:r w:rsidR="009006D7" w:rsidRPr="005F5415">
        <w:rPr>
          <w:rFonts w:ascii="Segoe UI" w:hAnsi="Segoe UI" w:cs="Segoe UI"/>
          <w:sz w:val="20"/>
          <w:szCs w:val="20"/>
          <w:lang w:val="ru-RU"/>
        </w:rPr>
        <w:t xml:space="preserve"> (включая, но не ограничиваясь: отсутствием/недостаточностью финансовых инструментов/денег</w:t>
      </w:r>
      <w:r w:rsidR="005959A2" w:rsidRPr="005F5415">
        <w:rPr>
          <w:rFonts w:ascii="Segoe UI" w:hAnsi="Segoe UI" w:cs="Segoe UI"/>
          <w:sz w:val="20"/>
          <w:szCs w:val="20"/>
          <w:lang w:val="ru-RU"/>
        </w:rPr>
        <w:t xml:space="preserve"> на счет</w:t>
      </w:r>
      <w:r w:rsidR="00E32FA2" w:rsidRPr="005F5415">
        <w:rPr>
          <w:rFonts w:ascii="Segoe UI" w:hAnsi="Segoe UI" w:cs="Segoe UI"/>
          <w:sz w:val="20"/>
          <w:szCs w:val="20"/>
          <w:lang w:val="ru-RU"/>
        </w:rPr>
        <w:t>ах</w:t>
      </w:r>
      <w:r w:rsidR="005959A2" w:rsidRPr="005F5415">
        <w:rPr>
          <w:rFonts w:ascii="Segoe UI" w:hAnsi="Segoe UI" w:cs="Segoe UI"/>
          <w:sz w:val="20"/>
          <w:szCs w:val="20"/>
          <w:lang w:val="ru-RU"/>
        </w:rPr>
        <w:t xml:space="preserve"> Клиента</w:t>
      </w:r>
      <w:r w:rsidR="00E32FA2" w:rsidRPr="005F5415">
        <w:rPr>
          <w:rFonts w:ascii="Segoe UI" w:hAnsi="Segoe UI" w:cs="Segoe UI"/>
          <w:sz w:val="20"/>
          <w:szCs w:val="20"/>
          <w:lang w:val="ru-RU"/>
        </w:rPr>
        <w:t>, в том числе,</w:t>
      </w:r>
      <w:r w:rsidR="005959A2" w:rsidRPr="005F5415">
        <w:rPr>
          <w:rFonts w:ascii="Segoe UI" w:hAnsi="Segoe UI" w:cs="Segoe UI"/>
          <w:sz w:val="20"/>
          <w:szCs w:val="20"/>
          <w:lang w:val="ru-RU"/>
        </w:rPr>
        <w:t xml:space="preserve"> в Кастодиане Клиента</w:t>
      </w:r>
      <w:r w:rsidR="00361449" w:rsidRPr="005F5415">
        <w:rPr>
          <w:rFonts w:ascii="Segoe UI" w:hAnsi="Segoe UI" w:cs="Segoe UI"/>
          <w:sz w:val="20"/>
          <w:szCs w:val="20"/>
          <w:lang w:val="ru-RU"/>
        </w:rPr>
        <w:t>)</w:t>
      </w:r>
      <w:r w:rsidR="0053542D" w:rsidRPr="005F5415">
        <w:rPr>
          <w:rFonts w:ascii="Segoe UI" w:hAnsi="Segoe UI" w:cs="Segoe UI"/>
          <w:sz w:val="20"/>
          <w:szCs w:val="20"/>
          <w:lang w:val="ru-RU"/>
        </w:rPr>
        <w:t xml:space="preserve">, Брокеру будут выставлены штрафные санкции со стороны любых Сторонних организаций, </w:t>
      </w:r>
      <w:r w:rsidR="00361449" w:rsidRPr="005F5415">
        <w:rPr>
          <w:rFonts w:ascii="Segoe UI" w:hAnsi="Segoe UI" w:cs="Segoe UI"/>
          <w:sz w:val="20"/>
          <w:szCs w:val="20"/>
          <w:lang w:val="ru-RU"/>
        </w:rPr>
        <w:t xml:space="preserve">Расчетных организаций, </w:t>
      </w:r>
      <w:r w:rsidR="0053542D" w:rsidRPr="005F5415">
        <w:rPr>
          <w:rFonts w:ascii="Segoe UI" w:hAnsi="Segoe UI" w:cs="Segoe UI"/>
          <w:sz w:val="20"/>
          <w:szCs w:val="20"/>
          <w:lang w:val="ru-RU"/>
        </w:rPr>
        <w:t>участвующих в исполнении сделки</w:t>
      </w:r>
      <w:r w:rsidR="000E5900" w:rsidRPr="005F5415">
        <w:rPr>
          <w:rFonts w:ascii="Segoe UI" w:hAnsi="Segoe UI" w:cs="Segoe UI"/>
          <w:sz w:val="20"/>
          <w:szCs w:val="20"/>
          <w:lang w:val="ru-RU"/>
        </w:rPr>
        <w:t>/операции</w:t>
      </w:r>
      <w:r w:rsidR="0053542D" w:rsidRPr="005F5415">
        <w:rPr>
          <w:rFonts w:ascii="Segoe UI" w:hAnsi="Segoe UI" w:cs="Segoe UI"/>
          <w:sz w:val="20"/>
          <w:szCs w:val="20"/>
          <w:lang w:val="ru-RU"/>
        </w:rPr>
        <w:t>, возместить Брокеру суммы таких штрафных санкций в полном объеме в срок, указанный в уведомлении Брокера</w:t>
      </w:r>
      <w:r w:rsidR="00E518BD" w:rsidRPr="005F5415">
        <w:rPr>
          <w:rFonts w:ascii="Segoe UI" w:hAnsi="Segoe UI" w:cs="Segoe UI"/>
          <w:sz w:val="20"/>
          <w:szCs w:val="20"/>
          <w:lang w:val="ru-RU"/>
        </w:rPr>
        <w:t>;</w:t>
      </w:r>
    </w:p>
    <w:p w14:paraId="74EBF8A4" w14:textId="57D57B44"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.1.3.</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подавать Клиентские заказы на покупку/продажу финансовых инструментов в пределах остатков денег/финансовых инструментов на </w:t>
      </w:r>
      <w:r w:rsidR="00E32FA2" w:rsidRPr="005F5415">
        <w:rPr>
          <w:rFonts w:ascii="Segoe UI" w:hAnsi="Segoe UI" w:cs="Segoe UI"/>
          <w:sz w:val="20"/>
          <w:szCs w:val="20"/>
          <w:lang w:val="ru-RU"/>
        </w:rPr>
        <w:t>счетах Клиента</w:t>
      </w:r>
      <w:r w:rsidR="005876B1" w:rsidRPr="005F5415">
        <w:rPr>
          <w:rFonts w:ascii="Segoe UI" w:hAnsi="Segoe UI" w:cs="Segoe UI"/>
          <w:sz w:val="20"/>
          <w:szCs w:val="20"/>
          <w:lang w:val="ru-RU"/>
        </w:rPr>
        <w:t xml:space="preserve"> </w:t>
      </w:r>
      <w:r w:rsidR="00E32FA2" w:rsidRPr="005F5415">
        <w:rPr>
          <w:rFonts w:ascii="Segoe UI" w:hAnsi="Segoe UI" w:cs="Segoe UI"/>
          <w:sz w:val="20"/>
          <w:szCs w:val="20"/>
          <w:lang w:val="ru-RU"/>
        </w:rPr>
        <w:t>в Кастодиане Клиента</w:t>
      </w:r>
      <w:r w:rsidR="00E518BD" w:rsidRPr="005F5415">
        <w:rPr>
          <w:rFonts w:ascii="Segoe UI" w:hAnsi="Segoe UI" w:cs="Segoe UI"/>
          <w:sz w:val="20"/>
          <w:szCs w:val="20"/>
          <w:lang w:val="ru-RU"/>
        </w:rPr>
        <w:t>;</w:t>
      </w:r>
    </w:p>
    <w:p w14:paraId="1BAEB347" w14:textId="64D8F63E"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.1.4.</w:t>
      </w:r>
      <w:r w:rsidR="00C631CF" w:rsidRPr="005F5415">
        <w:rPr>
          <w:rFonts w:ascii="Segoe UI" w:hAnsi="Segoe UI" w:cs="Segoe UI"/>
          <w:sz w:val="20"/>
          <w:szCs w:val="20"/>
          <w:lang w:val="ru-RU"/>
        </w:rPr>
        <w:tab/>
      </w:r>
      <w:r w:rsidR="00CD6414" w:rsidRPr="005F5415">
        <w:rPr>
          <w:rFonts w:ascii="Segoe UI" w:hAnsi="Segoe UI" w:cs="Segoe UI"/>
          <w:sz w:val="20"/>
          <w:szCs w:val="20"/>
          <w:lang w:val="ru-RU"/>
        </w:rPr>
        <w:t>в течение 10 (десяти) рабочих дней с даты подачи Клиентского заказа</w:t>
      </w:r>
      <w:r w:rsidR="0090345B" w:rsidRPr="005F5415">
        <w:rPr>
          <w:rFonts w:ascii="Segoe UI" w:hAnsi="Segoe UI" w:cs="Segoe UI"/>
          <w:sz w:val="20"/>
          <w:szCs w:val="20"/>
          <w:lang w:val="ru-RU"/>
        </w:rPr>
        <w:t>/приказа/заявления</w:t>
      </w:r>
      <w:r w:rsidR="00CD6414" w:rsidRPr="005F5415">
        <w:rPr>
          <w:rFonts w:ascii="Segoe UI" w:hAnsi="Segoe UI" w:cs="Segoe UI"/>
          <w:sz w:val="20"/>
          <w:szCs w:val="20"/>
          <w:lang w:val="ru-RU"/>
        </w:rPr>
        <w:t xml:space="preserve"> по электронной почте, предоставить Брокеру оригинал такого Клиентского заказа на бумажном носителе, подписанный уполномоченным лицом Клиента, указанным </w:t>
      </w:r>
      <w:r w:rsidR="004B5823" w:rsidRPr="005F5415">
        <w:rPr>
          <w:rFonts w:ascii="Segoe UI" w:hAnsi="Segoe UI" w:cs="Segoe UI"/>
          <w:sz w:val="20"/>
          <w:szCs w:val="20"/>
          <w:lang w:val="ru-RU"/>
        </w:rPr>
        <w:t>в нотариально засвидетельствованном документе с образцами подписей</w:t>
      </w:r>
      <w:r w:rsidR="00CD6414" w:rsidRPr="005F5415">
        <w:rPr>
          <w:rFonts w:ascii="Segoe UI" w:hAnsi="Segoe UI" w:cs="Segoe UI"/>
          <w:sz w:val="20"/>
          <w:szCs w:val="20"/>
          <w:lang w:val="ru-RU"/>
        </w:rPr>
        <w:t>, с печатью Клиента</w:t>
      </w:r>
      <w:r w:rsidR="00E518BD" w:rsidRPr="005F5415">
        <w:rPr>
          <w:rFonts w:ascii="Segoe UI" w:hAnsi="Segoe UI" w:cs="Segoe UI"/>
          <w:sz w:val="20"/>
          <w:szCs w:val="20"/>
          <w:lang w:val="ru-RU"/>
        </w:rPr>
        <w:t>;</w:t>
      </w:r>
    </w:p>
    <w:p w14:paraId="18205C79" w14:textId="54226148"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.1.5.</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в случае отмены Клиентского заказа</w:t>
      </w:r>
      <w:r w:rsidR="000E5900" w:rsidRPr="005F5415">
        <w:rPr>
          <w:rFonts w:ascii="Segoe UI" w:hAnsi="Segoe UI" w:cs="Segoe UI"/>
          <w:sz w:val="20"/>
          <w:szCs w:val="20"/>
          <w:lang w:val="ru-RU"/>
        </w:rPr>
        <w:t>/приказа/заявления</w:t>
      </w:r>
      <w:r w:rsidR="00E518BD" w:rsidRPr="005F5415">
        <w:rPr>
          <w:rFonts w:ascii="Segoe UI" w:hAnsi="Segoe UI" w:cs="Segoe UI"/>
          <w:sz w:val="20"/>
          <w:szCs w:val="20"/>
          <w:lang w:val="ru-RU"/>
        </w:rPr>
        <w:t xml:space="preserve"> до его выполнения Брокером оплатить фактически понесенные Брокером расходы;</w:t>
      </w:r>
    </w:p>
    <w:p w14:paraId="2C8851D8" w14:textId="7458DFBD" w:rsidR="00E518BD" w:rsidRPr="005F5415" w:rsidRDefault="004F5968"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.1.6.</w:t>
      </w:r>
      <w:r w:rsidR="00C631CF" w:rsidRPr="005F5415">
        <w:rPr>
          <w:rFonts w:ascii="Segoe UI" w:hAnsi="Segoe UI" w:cs="Segoe UI"/>
          <w:sz w:val="20"/>
          <w:szCs w:val="20"/>
          <w:lang w:val="ru-RU"/>
        </w:rPr>
        <w:tab/>
      </w:r>
      <w:r w:rsidR="00F0698E" w:rsidRPr="005F5415">
        <w:rPr>
          <w:rFonts w:ascii="Segoe UI" w:hAnsi="Segoe UI" w:cs="Segoe UI"/>
          <w:sz w:val="20"/>
          <w:szCs w:val="20"/>
          <w:lang w:val="ru-RU"/>
        </w:rPr>
        <w:t xml:space="preserve">в течение 3 (трех) рабочих дней извещать Брокера в письменной форме об изменениях, в документах и информации, предоставленной Клиентом Брокеру при заключении настоящего Договора, с </w:t>
      </w:r>
      <w:r w:rsidR="0031385E" w:rsidRPr="005F5415">
        <w:rPr>
          <w:rFonts w:ascii="Segoe UI" w:hAnsi="Segoe UI" w:cs="Segoe UI"/>
          <w:sz w:val="20"/>
          <w:szCs w:val="20"/>
          <w:lang w:val="ru-RU"/>
        </w:rPr>
        <w:t>одновременным</w:t>
      </w:r>
      <w:r w:rsidR="00F0698E" w:rsidRPr="005F5415">
        <w:rPr>
          <w:rFonts w:ascii="Segoe UI" w:hAnsi="Segoe UI" w:cs="Segoe UI"/>
          <w:sz w:val="20"/>
          <w:szCs w:val="20"/>
          <w:lang w:val="ru-RU"/>
        </w:rPr>
        <w:t xml:space="preserve"> предоставлением Брокеру Клиентского приказа на изменение сведений и Клиенте и копий документов, подтверждающих такие изменения (включая, но не ограничиваясь, изменение наименования Клиента, организационно-правовой формы Клиента, состава учредителей/акционеров Клиента, состава бенефициарных собственников Клиента, состава должностных лиц Клиента, представителей Клиента, уполномоченных подписывать документы от имени Клиента, основного вида деятельности Клиента, платежных реквизитов Клиента, контактной информации Клиента</w:t>
      </w:r>
      <w:r w:rsidR="000E5900" w:rsidRPr="005F5415">
        <w:rPr>
          <w:rFonts w:ascii="Segoe UI" w:hAnsi="Segoe UI" w:cs="Segoe UI"/>
          <w:sz w:val="20"/>
          <w:szCs w:val="20"/>
          <w:lang w:val="ru-RU"/>
        </w:rPr>
        <w:t xml:space="preserve"> (в т.ч. номера телефона)</w:t>
      </w:r>
      <w:r w:rsidR="00F0698E" w:rsidRPr="005F5415">
        <w:rPr>
          <w:rFonts w:ascii="Segoe UI" w:hAnsi="Segoe UI" w:cs="Segoe UI"/>
          <w:sz w:val="20"/>
          <w:szCs w:val="20"/>
          <w:lang w:val="ru-RU"/>
        </w:rPr>
        <w:t>, юридического или фактического адреса Клиента, адреса электронной почты)</w:t>
      </w:r>
      <w:r w:rsidR="00E518BD" w:rsidRPr="005F5415">
        <w:rPr>
          <w:rFonts w:ascii="Segoe UI" w:hAnsi="Segoe UI" w:cs="Segoe UI"/>
          <w:sz w:val="20"/>
          <w:szCs w:val="20"/>
          <w:lang w:val="ru-RU"/>
        </w:rPr>
        <w:t>;</w:t>
      </w:r>
    </w:p>
    <w:p w14:paraId="382C7615" w14:textId="31CE8B53"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.1.7.</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своевременно представлять все необходимые документы для осуществления сделок с активами </w:t>
      </w:r>
      <w:r w:rsidR="001B28FB" w:rsidRPr="005F5415">
        <w:rPr>
          <w:rFonts w:ascii="Segoe UI" w:hAnsi="Segoe UI" w:cs="Segoe UI"/>
          <w:sz w:val="20"/>
          <w:szCs w:val="20"/>
          <w:lang w:val="ru-RU"/>
        </w:rPr>
        <w:t>Клиента;</w:t>
      </w:r>
    </w:p>
    <w:p w14:paraId="46DDA121" w14:textId="477487CE"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w:t>
      </w:r>
      <w:r w:rsidR="001C452C" w:rsidRPr="005F5415">
        <w:rPr>
          <w:rFonts w:ascii="Segoe UI" w:hAnsi="Segoe UI" w:cs="Segoe UI"/>
          <w:sz w:val="20"/>
          <w:szCs w:val="20"/>
          <w:lang w:val="ru-RU"/>
        </w:rPr>
        <w:t>8</w:t>
      </w:r>
      <w:r w:rsidR="00E518BD" w:rsidRPr="005F5415">
        <w:rPr>
          <w:rFonts w:ascii="Segoe UI" w:hAnsi="Segoe UI" w:cs="Segoe UI"/>
          <w:sz w:val="20"/>
          <w:szCs w:val="20"/>
          <w:lang w:val="ru-RU"/>
        </w:rPr>
        <w:t>.</w:t>
      </w:r>
      <w:r w:rsidR="00C631CF" w:rsidRPr="005F5415">
        <w:rPr>
          <w:rFonts w:ascii="Segoe UI" w:hAnsi="Segoe UI" w:cs="Segoe UI"/>
          <w:sz w:val="20"/>
          <w:szCs w:val="20"/>
          <w:lang w:val="ru-RU"/>
        </w:rPr>
        <w:tab/>
      </w:r>
      <w:r w:rsidR="00C544CE" w:rsidRPr="005F5415">
        <w:rPr>
          <w:rFonts w:ascii="Segoe UI" w:hAnsi="Segoe UI" w:cs="Segoe UI"/>
          <w:sz w:val="20"/>
          <w:szCs w:val="20"/>
          <w:lang w:val="ru-RU"/>
        </w:rPr>
        <w:t xml:space="preserve">при заключении настоящего Договора </w:t>
      </w:r>
      <w:r w:rsidR="00E518BD" w:rsidRPr="005F5415">
        <w:rPr>
          <w:rFonts w:ascii="Segoe UI" w:hAnsi="Segoe UI" w:cs="Segoe UI"/>
          <w:sz w:val="20"/>
          <w:szCs w:val="20"/>
          <w:lang w:val="ru-RU"/>
        </w:rPr>
        <w:t xml:space="preserve">предоставлять Брокеру </w:t>
      </w:r>
      <w:r w:rsidR="00C544CE" w:rsidRPr="005F5415">
        <w:rPr>
          <w:rFonts w:ascii="Segoe UI" w:hAnsi="Segoe UI" w:cs="Segoe UI"/>
          <w:sz w:val="20"/>
          <w:szCs w:val="20"/>
          <w:lang w:val="ru-RU"/>
        </w:rPr>
        <w:t>сведения и документы, необходимые для идентификации Клиента (его представителей), для выявления бенефициарных собственников Клиента, предоставл</w:t>
      </w:r>
      <w:r w:rsidR="0006235E" w:rsidRPr="005F5415">
        <w:rPr>
          <w:rFonts w:ascii="Segoe UI" w:hAnsi="Segoe UI" w:cs="Segoe UI"/>
          <w:sz w:val="20"/>
          <w:szCs w:val="20"/>
          <w:lang w:val="ru-RU"/>
        </w:rPr>
        <w:t>ять</w:t>
      </w:r>
      <w:r w:rsidR="00C544CE" w:rsidRPr="005F5415">
        <w:rPr>
          <w:rFonts w:ascii="Segoe UI" w:hAnsi="Segoe UI" w:cs="Segoe UI"/>
          <w:sz w:val="20"/>
          <w:szCs w:val="20"/>
          <w:lang w:val="ru-RU"/>
        </w:rPr>
        <w:t xml:space="preserve"> сведени</w:t>
      </w:r>
      <w:r w:rsidR="0006235E" w:rsidRPr="005F5415">
        <w:rPr>
          <w:rFonts w:ascii="Segoe UI" w:hAnsi="Segoe UI" w:cs="Segoe UI"/>
          <w:sz w:val="20"/>
          <w:szCs w:val="20"/>
          <w:lang w:val="ru-RU"/>
        </w:rPr>
        <w:t>я</w:t>
      </w:r>
      <w:r w:rsidR="00C544CE" w:rsidRPr="005F5415">
        <w:rPr>
          <w:rFonts w:ascii="Segoe UI" w:hAnsi="Segoe UI" w:cs="Segoe UI"/>
          <w:sz w:val="20"/>
          <w:szCs w:val="20"/>
          <w:lang w:val="ru-RU"/>
        </w:rPr>
        <w:t xml:space="preserve"> о роде деятельности и источнике финансирования совершаемых операций</w:t>
      </w:r>
      <w:r w:rsidR="00E518BD" w:rsidRPr="005F5415">
        <w:rPr>
          <w:rFonts w:ascii="Segoe UI" w:hAnsi="Segoe UI" w:cs="Segoe UI"/>
          <w:sz w:val="20"/>
          <w:szCs w:val="20"/>
          <w:lang w:val="ru-RU"/>
        </w:rPr>
        <w:t>;</w:t>
      </w:r>
    </w:p>
    <w:p w14:paraId="3F7B4947" w14:textId="6E761258"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.1.</w:t>
      </w:r>
      <w:r w:rsidR="001C452C" w:rsidRPr="005F5415">
        <w:rPr>
          <w:rFonts w:ascii="Segoe UI" w:hAnsi="Segoe UI" w:cs="Segoe UI"/>
          <w:sz w:val="20"/>
          <w:szCs w:val="20"/>
          <w:lang w:val="ru-RU"/>
        </w:rPr>
        <w:t>9</w:t>
      </w:r>
      <w:r w:rsidR="00E518BD" w:rsidRPr="005F5415">
        <w:rPr>
          <w:rFonts w:ascii="Segoe UI" w:hAnsi="Segoe UI" w:cs="Segoe UI"/>
          <w:sz w:val="20"/>
          <w:szCs w:val="20"/>
          <w:lang w:val="ru-RU"/>
        </w:rPr>
        <w:t>.</w:t>
      </w:r>
      <w:r w:rsidR="00C631CF" w:rsidRPr="005F5415">
        <w:rPr>
          <w:rFonts w:ascii="Segoe UI" w:hAnsi="Segoe UI" w:cs="Segoe UI"/>
          <w:sz w:val="20"/>
          <w:szCs w:val="20"/>
          <w:lang w:val="ru-RU"/>
        </w:rPr>
        <w:tab/>
      </w:r>
      <w:r w:rsidR="00A2032A" w:rsidRPr="005F5415">
        <w:rPr>
          <w:rFonts w:ascii="Segoe UI" w:hAnsi="Segoe UI" w:cs="Segoe UI"/>
          <w:sz w:val="20"/>
          <w:szCs w:val="20"/>
          <w:lang w:val="ru-RU"/>
        </w:rPr>
        <w:t>подавать Брокеру Клиентские заказы</w:t>
      </w:r>
      <w:r w:rsidR="007312DC" w:rsidRPr="005F5415">
        <w:rPr>
          <w:rFonts w:ascii="Segoe UI" w:hAnsi="Segoe UI" w:cs="Segoe UI"/>
          <w:sz w:val="20"/>
          <w:szCs w:val="20"/>
          <w:lang w:val="ru-RU"/>
        </w:rPr>
        <w:t>/приказы/заявления</w:t>
      </w:r>
      <w:r w:rsidR="00750600" w:rsidRPr="005F5415">
        <w:rPr>
          <w:rFonts w:ascii="Segoe UI" w:hAnsi="Segoe UI" w:cs="Segoe UI"/>
          <w:sz w:val="20"/>
          <w:szCs w:val="20"/>
          <w:lang w:val="ru-RU"/>
        </w:rPr>
        <w:t>, оформленные</w:t>
      </w:r>
      <w:r w:rsidR="00A2032A" w:rsidRPr="005F5415">
        <w:rPr>
          <w:rFonts w:ascii="Segoe UI" w:hAnsi="Segoe UI" w:cs="Segoe UI"/>
          <w:sz w:val="20"/>
          <w:szCs w:val="20"/>
          <w:lang w:val="ru-RU"/>
        </w:rPr>
        <w:t xml:space="preserve"> по типовым формам, установленным Брокером</w:t>
      </w:r>
      <w:r w:rsidR="00E518BD" w:rsidRPr="005F5415">
        <w:rPr>
          <w:rFonts w:ascii="Segoe UI" w:hAnsi="Segoe UI" w:cs="Segoe UI"/>
          <w:sz w:val="20"/>
          <w:szCs w:val="20"/>
          <w:lang w:val="ru-RU"/>
        </w:rPr>
        <w:t>;</w:t>
      </w:r>
    </w:p>
    <w:p w14:paraId="45C218A3" w14:textId="6D54305B" w:rsidR="001540D4"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eastAsia="Batang" w:hAnsi="Segoe UI" w:cs="Segoe UI"/>
          <w:sz w:val="20"/>
          <w:szCs w:val="20"/>
          <w:lang w:val="ru-RU"/>
        </w:rPr>
        <w:t>5</w:t>
      </w:r>
      <w:r w:rsidR="001540D4" w:rsidRPr="005F5415">
        <w:rPr>
          <w:rFonts w:ascii="Segoe UI" w:eastAsia="Batang" w:hAnsi="Segoe UI" w:cs="Segoe UI"/>
          <w:sz w:val="20"/>
          <w:szCs w:val="20"/>
          <w:lang w:val="ru-RU"/>
        </w:rPr>
        <w:t>.1.1</w:t>
      </w:r>
      <w:r w:rsidR="00BE0C0B" w:rsidRPr="005F5415">
        <w:rPr>
          <w:rFonts w:ascii="Segoe UI" w:eastAsia="Batang" w:hAnsi="Segoe UI" w:cs="Segoe UI"/>
          <w:sz w:val="20"/>
          <w:szCs w:val="20"/>
          <w:lang w:val="ru-RU"/>
        </w:rPr>
        <w:t>0</w:t>
      </w:r>
      <w:r w:rsidR="001540D4" w:rsidRPr="005F5415">
        <w:rPr>
          <w:rFonts w:ascii="Segoe UI" w:eastAsia="Batang" w:hAnsi="Segoe UI" w:cs="Segoe UI"/>
          <w:sz w:val="20"/>
          <w:szCs w:val="20"/>
          <w:lang w:val="ru-RU"/>
        </w:rPr>
        <w:t>.</w:t>
      </w:r>
      <w:r w:rsidR="001540D4" w:rsidRPr="005F5415">
        <w:rPr>
          <w:rFonts w:ascii="Segoe UI" w:eastAsia="Batang" w:hAnsi="Segoe UI" w:cs="Segoe UI"/>
          <w:sz w:val="20"/>
          <w:szCs w:val="20"/>
          <w:lang w:val="ru-RU"/>
        </w:rPr>
        <w:tab/>
      </w:r>
      <w:r w:rsidR="001540D4" w:rsidRPr="005F5415">
        <w:rPr>
          <w:rFonts w:ascii="Segoe UI" w:hAnsi="Segoe UI" w:cs="Segoe UI"/>
          <w:sz w:val="20"/>
          <w:szCs w:val="20"/>
          <w:lang w:val="ru-RU"/>
        </w:rPr>
        <w:t xml:space="preserve">в случае если по ценным бумагам, принадлежащим Клиенту, эмитентом </w:t>
      </w:r>
      <w:r w:rsidR="00BE0C0B" w:rsidRPr="005F5415">
        <w:rPr>
          <w:rFonts w:ascii="Segoe UI" w:hAnsi="Segoe UI" w:cs="Segoe UI"/>
          <w:sz w:val="20"/>
          <w:szCs w:val="20"/>
          <w:lang w:val="ru-RU"/>
        </w:rPr>
        <w:t xml:space="preserve">таких ценных бумаг </w:t>
      </w:r>
      <w:r w:rsidR="001540D4" w:rsidRPr="005F5415">
        <w:rPr>
          <w:rFonts w:ascii="Segoe UI" w:hAnsi="Segoe UI" w:cs="Segoe UI"/>
          <w:sz w:val="20"/>
          <w:szCs w:val="20"/>
          <w:lang w:val="ru-RU"/>
        </w:rPr>
        <w:t xml:space="preserve">проводится корпоративное событие, </w:t>
      </w:r>
      <w:r w:rsidR="00530947" w:rsidRPr="005F5415">
        <w:rPr>
          <w:rFonts w:ascii="Segoe UI" w:hAnsi="Segoe UI" w:cs="Segoe UI"/>
          <w:sz w:val="20"/>
          <w:szCs w:val="20"/>
          <w:lang w:val="ru-RU"/>
        </w:rPr>
        <w:t>участие Клиента в таком корпоративном событии проводится через Кастодиана Клиента, а не через Брокера</w:t>
      </w:r>
      <w:r w:rsidR="001540D4" w:rsidRPr="005F5415">
        <w:rPr>
          <w:rFonts w:ascii="Segoe UI" w:hAnsi="Segoe UI" w:cs="Segoe UI"/>
          <w:sz w:val="20"/>
          <w:szCs w:val="20"/>
          <w:lang w:val="ru-RU"/>
        </w:rPr>
        <w:t>;</w:t>
      </w:r>
    </w:p>
    <w:p w14:paraId="4237BAAC" w14:textId="27B204FC" w:rsidR="00E518BD" w:rsidRPr="005F5415" w:rsidRDefault="005959A2" w:rsidP="00C631CF">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.2.</w:t>
      </w:r>
      <w:r w:rsidR="00C631CF" w:rsidRPr="005F5415">
        <w:rPr>
          <w:rFonts w:ascii="Segoe UI" w:hAnsi="Segoe UI" w:cs="Segoe UI"/>
          <w:bCs/>
          <w:sz w:val="20"/>
          <w:szCs w:val="20"/>
          <w:lang w:val="ru-RU"/>
        </w:rPr>
        <w:tab/>
      </w:r>
      <w:r w:rsidR="00E518BD" w:rsidRPr="005F5415">
        <w:rPr>
          <w:rFonts w:ascii="Segoe UI" w:hAnsi="Segoe UI" w:cs="Segoe UI"/>
          <w:bCs/>
          <w:sz w:val="20"/>
          <w:szCs w:val="20"/>
          <w:lang w:val="ru-RU"/>
        </w:rPr>
        <w:t>Клиент вправе:</w:t>
      </w:r>
    </w:p>
    <w:p w14:paraId="6F012908" w14:textId="7881B496"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.2.1.</w:t>
      </w:r>
      <w:r w:rsidR="00C631CF" w:rsidRPr="005F5415">
        <w:rPr>
          <w:rFonts w:ascii="Segoe UI" w:hAnsi="Segoe UI" w:cs="Segoe UI"/>
          <w:sz w:val="20"/>
          <w:szCs w:val="20"/>
          <w:lang w:val="ru-RU"/>
        </w:rPr>
        <w:tab/>
      </w:r>
      <w:r w:rsidR="00E518BD" w:rsidRPr="005F5415">
        <w:rPr>
          <w:rFonts w:ascii="Segoe UI" w:hAnsi="Segoe UI" w:cs="Segoe UI"/>
          <w:sz w:val="20"/>
          <w:szCs w:val="20"/>
          <w:lang w:val="ru-RU"/>
        </w:rPr>
        <w:t xml:space="preserve">получать от Брокера </w:t>
      </w:r>
      <w:r w:rsidR="00A44D40" w:rsidRPr="005F5415">
        <w:rPr>
          <w:rFonts w:ascii="Segoe UI" w:hAnsi="Segoe UI" w:cs="Segoe UI"/>
          <w:sz w:val="20"/>
          <w:szCs w:val="20"/>
          <w:lang w:val="ru-RU"/>
        </w:rPr>
        <w:t>уведомлени</w:t>
      </w:r>
      <w:r w:rsidR="00983587" w:rsidRPr="005F5415">
        <w:rPr>
          <w:rFonts w:ascii="Segoe UI" w:hAnsi="Segoe UI" w:cs="Segoe UI"/>
          <w:sz w:val="20"/>
          <w:szCs w:val="20"/>
          <w:lang w:val="ru-RU"/>
        </w:rPr>
        <w:t>я</w:t>
      </w:r>
      <w:r w:rsidR="00A44D40" w:rsidRPr="005F5415">
        <w:rPr>
          <w:rFonts w:ascii="Segoe UI" w:hAnsi="Segoe UI" w:cs="Segoe UI"/>
          <w:sz w:val="20"/>
          <w:szCs w:val="20"/>
          <w:lang w:val="ru-RU"/>
        </w:rPr>
        <w:t xml:space="preserve"> об исполнении/неисполнении Клиентск</w:t>
      </w:r>
      <w:r w:rsidR="00983587" w:rsidRPr="005F5415">
        <w:rPr>
          <w:rFonts w:ascii="Segoe UI" w:hAnsi="Segoe UI" w:cs="Segoe UI"/>
          <w:sz w:val="20"/>
          <w:szCs w:val="20"/>
          <w:lang w:val="ru-RU"/>
        </w:rPr>
        <w:t>их</w:t>
      </w:r>
      <w:r w:rsidR="00A44D40" w:rsidRPr="005F5415">
        <w:rPr>
          <w:rFonts w:ascii="Segoe UI" w:hAnsi="Segoe UI" w:cs="Segoe UI"/>
          <w:sz w:val="20"/>
          <w:szCs w:val="20"/>
          <w:lang w:val="ru-RU"/>
        </w:rPr>
        <w:t xml:space="preserve"> заказ</w:t>
      </w:r>
      <w:r w:rsidR="00983587" w:rsidRPr="005F5415">
        <w:rPr>
          <w:rFonts w:ascii="Segoe UI" w:hAnsi="Segoe UI" w:cs="Segoe UI"/>
          <w:sz w:val="20"/>
          <w:szCs w:val="20"/>
          <w:lang w:val="ru-RU"/>
        </w:rPr>
        <w:t>ов</w:t>
      </w:r>
      <w:r w:rsidR="00795761" w:rsidRPr="005F5415">
        <w:rPr>
          <w:rFonts w:ascii="Segoe UI" w:hAnsi="Segoe UI" w:cs="Segoe UI"/>
          <w:sz w:val="20"/>
          <w:szCs w:val="20"/>
          <w:lang w:val="ru-RU"/>
        </w:rPr>
        <w:t>/приказов в порядке и сроки, установленные Регламентом Брокера</w:t>
      </w:r>
      <w:r w:rsidR="00E518BD" w:rsidRPr="005F5415">
        <w:rPr>
          <w:rFonts w:ascii="Segoe UI" w:hAnsi="Segoe UI" w:cs="Segoe UI"/>
          <w:sz w:val="20"/>
          <w:szCs w:val="20"/>
          <w:lang w:val="ru-RU"/>
        </w:rPr>
        <w:t>;</w:t>
      </w:r>
    </w:p>
    <w:p w14:paraId="3EE6B7DA" w14:textId="77E1EE80" w:rsidR="00E518BD" w:rsidRPr="005F5415" w:rsidRDefault="005959A2" w:rsidP="00C631CF">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.3.</w:t>
      </w:r>
      <w:r w:rsidR="00C631CF" w:rsidRPr="005F5415">
        <w:rPr>
          <w:rFonts w:ascii="Segoe UI" w:hAnsi="Segoe UI" w:cs="Segoe UI"/>
          <w:bCs/>
          <w:sz w:val="20"/>
          <w:szCs w:val="20"/>
          <w:lang w:val="ru-RU"/>
        </w:rPr>
        <w:tab/>
      </w:r>
      <w:r w:rsidR="00E518BD" w:rsidRPr="005F5415">
        <w:rPr>
          <w:rFonts w:ascii="Segoe UI" w:hAnsi="Segoe UI" w:cs="Segoe UI"/>
          <w:bCs/>
          <w:sz w:val="20"/>
          <w:szCs w:val="20"/>
          <w:lang w:val="ru-RU"/>
        </w:rPr>
        <w:t xml:space="preserve">Брокер обязан: </w:t>
      </w:r>
    </w:p>
    <w:p w14:paraId="3E421FF0" w14:textId="14057337" w:rsidR="00F53611"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lastRenderedPageBreak/>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1</w:t>
      </w:r>
      <w:r w:rsidR="00E518BD" w:rsidRPr="005F5415">
        <w:rPr>
          <w:rFonts w:ascii="Segoe UI" w:eastAsia="Batang" w:hAnsi="Segoe UI" w:cs="Segoe UI"/>
          <w:sz w:val="20"/>
          <w:szCs w:val="20"/>
          <w:lang w:val="ru-RU"/>
        </w:rPr>
        <w:t>.</w:t>
      </w:r>
      <w:r w:rsidR="00C631CF" w:rsidRPr="005F5415">
        <w:rPr>
          <w:rFonts w:ascii="Segoe UI" w:eastAsia="Batang" w:hAnsi="Segoe UI" w:cs="Segoe UI"/>
          <w:sz w:val="20"/>
          <w:szCs w:val="20"/>
          <w:lang w:val="ru-RU"/>
        </w:rPr>
        <w:tab/>
      </w:r>
      <w:r w:rsidR="00F53611" w:rsidRPr="005F5415">
        <w:rPr>
          <w:rFonts w:ascii="Segoe UI" w:eastAsia="Batang" w:hAnsi="Segoe UI" w:cs="Segoe UI"/>
          <w:sz w:val="20"/>
          <w:szCs w:val="20"/>
          <w:lang w:val="ru-RU"/>
        </w:rPr>
        <w:t xml:space="preserve">направлять Клиенту </w:t>
      </w:r>
      <w:r w:rsidR="001F1A6C" w:rsidRPr="005F5415">
        <w:rPr>
          <w:rFonts w:ascii="Segoe UI" w:hAnsi="Segoe UI" w:cs="Segoe UI"/>
          <w:sz w:val="20"/>
          <w:szCs w:val="20"/>
          <w:lang w:val="ru-RU"/>
        </w:rPr>
        <w:t>уведомления об исполнении/неисполнении поручений Клиента (в том числе, Клиентских заказов/приказов/заявлений) в порядке и сроки, предусмотренные Регламентом Брокер</w:t>
      </w:r>
      <w:r w:rsidR="00FE4D65">
        <w:rPr>
          <w:rFonts w:ascii="Segoe UI" w:hAnsi="Segoe UI" w:cs="Segoe UI"/>
          <w:sz w:val="20"/>
          <w:szCs w:val="20"/>
          <w:lang w:val="ru-RU"/>
        </w:rPr>
        <w:t>а</w:t>
      </w:r>
      <w:r w:rsidR="00F53611" w:rsidRPr="005F5415">
        <w:rPr>
          <w:rFonts w:ascii="Segoe UI" w:eastAsia="Batang" w:hAnsi="Segoe UI" w:cs="Segoe UI"/>
          <w:sz w:val="20"/>
          <w:szCs w:val="20"/>
          <w:lang w:val="ru-RU"/>
        </w:rPr>
        <w:t>;</w:t>
      </w:r>
    </w:p>
    <w:p w14:paraId="45451690" w14:textId="4A1391D5" w:rsidR="00E518BD" w:rsidRPr="005F5415" w:rsidRDefault="00F53611"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5.3.2.</w:t>
      </w:r>
      <w:r w:rsidRPr="005F5415">
        <w:rPr>
          <w:rFonts w:ascii="Segoe UI" w:eastAsia="Batang" w:hAnsi="Segoe UI" w:cs="Segoe UI"/>
          <w:sz w:val="20"/>
          <w:szCs w:val="20"/>
          <w:lang w:val="ru-RU"/>
        </w:rPr>
        <w:tab/>
      </w:r>
      <w:r w:rsidR="00A14D9D" w:rsidRPr="005F5415">
        <w:rPr>
          <w:rFonts w:ascii="Segoe UI" w:eastAsia="Batang" w:hAnsi="Segoe UI" w:cs="Segoe UI"/>
          <w:sz w:val="20"/>
          <w:szCs w:val="20"/>
          <w:lang w:val="ru-RU"/>
        </w:rPr>
        <w:t xml:space="preserve">уведомлять Клиента об ограничениях и особых условиях, установленных в отношении сделки с </w:t>
      </w:r>
      <w:r w:rsidR="000B3390" w:rsidRPr="005F5415">
        <w:rPr>
          <w:rFonts w:ascii="Segoe UI" w:eastAsia="Batang" w:hAnsi="Segoe UI" w:cs="Segoe UI"/>
          <w:sz w:val="20"/>
          <w:szCs w:val="20"/>
          <w:lang w:val="ru-RU"/>
        </w:rPr>
        <w:t>финансовыми инструментами</w:t>
      </w:r>
      <w:r w:rsidR="00A14D9D" w:rsidRPr="005F5415">
        <w:rPr>
          <w:rFonts w:ascii="Segoe UI" w:eastAsia="Batang" w:hAnsi="Segoe UI" w:cs="Segoe UI"/>
          <w:sz w:val="20"/>
          <w:szCs w:val="20"/>
          <w:lang w:val="ru-RU"/>
        </w:rPr>
        <w:t xml:space="preserve">, предполагаемой к совершению за счет и в интересах Клиента, </w:t>
      </w:r>
      <w:r w:rsidR="000B3390" w:rsidRPr="005F5415">
        <w:rPr>
          <w:rFonts w:ascii="Segoe UI" w:eastAsia="Batang" w:hAnsi="Segoe UI" w:cs="Segoe UI"/>
          <w:sz w:val="20"/>
          <w:szCs w:val="20"/>
          <w:lang w:val="ru-RU"/>
        </w:rPr>
        <w:t>путем размещения на корпоративном интернет-ресурсе Брокера и/или по</w:t>
      </w:r>
      <w:r w:rsidR="00A14D9D" w:rsidRPr="005F5415">
        <w:rPr>
          <w:rFonts w:ascii="Segoe UI" w:eastAsia="Batang" w:hAnsi="Segoe UI" w:cs="Segoe UI"/>
          <w:sz w:val="20"/>
          <w:szCs w:val="20"/>
          <w:lang w:val="ru-RU"/>
        </w:rPr>
        <w:t xml:space="preserve"> электронной почт</w:t>
      </w:r>
      <w:r w:rsidR="000B3390" w:rsidRPr="005F5415">
        <w:rPr>
          <w:rFonts w:ascii="Segoe UI" w:eastAsia="Batang" w:hAnsi="Segoe UI" w:cs="Segoe UI"/>
          <w:sz w:val="20"/>
          <w:szCs w:val="20"/>
          <w:lang w:val="ru-RU"/>
        </w:rPr>
        <w:t>е</w:t>
      </w:r>
      <w:r w:rsidR="00A14D9D" w:rsidRPr="005F5415">
        <w:rPr>
          <w:rFonts w:ascii="Segoe UI" w:eastAsia="Batang" w:hAnsi="Segoe UI" w:cs="Segoe UI"/>
          <w:sz w:val="20"/>
          <w:szCs w:val="20"/>
          <w:lang w:val="ru-RU"/>
        </w:rPr>
        <w:t xml:space="preserve"> </w:t>
      </w:r>
      <w:r w:rsidR="000B3390" w:rsidRPr="005F5415">
        <w:rPr>
          <w:rFonts w:ascii="Segoe UI" w:eastAsia="Batang" w:hAnsi="Segoe UI" w:cs="Segoe UI"/>
          <w:sz w:val="20"/>
          <w:szCs w:val="20"/>
          <w:lang w:val="ru-RU"/>
        </w:rPr>
        <w:t>и/</w:t>
      </w:r>
      <w:r w:rsidR="00A14D9D" w:rsidRPr="005F5415">
        <w:rPr>
          <w:rFonts w:ascii="Segoe UI" w:eastAsia="Batang" w:hAnsi="Segoe UI" w:cs="Segoe UI"/>
          <w:sz w:val="20"/>
          <w:szCs w:val="20"/>
          <w:lang w:val="ru-RU"/>
        </w:rPr>
        <w:t xml:space="preserve">или иными возможными видами связи в день возникновения основания отправки такого уведомления. Если условия сделки, предполагаемой к совершению за счет и в интересах Клиента либо заключенной на основании </w:t>
      </w:r>
      <w:r w:rsidR="000B3390" w:rsidRPr="005F5415">
        <w:rPr>
          <w:rFonts w:ascii="Segoe UI" w:eastAsia="Batang" w:hAnsi="Segoe UI" w:cs="Segoe UI"/>
          <w:sz w:val="20"/>
          <w:szCs w:val="20"/>
          <w:lang w:val="ru-RU"/>
        </w:rPr>
        <w:t>Клиентского заказа</w:t>
      </w:r>
      <w:r w:rsidR="00A14D9D" w:rsidRPr="005F5415">
        <w:rPr>
          <w:rFonts w:ascii="Segoe UI" w:eastAsia="Batang" w:hAnsi="Segoe UI" w:cs="Segoe UI"/>
          <w:sz w:val="20"/>
          <w:szCs w:val="20"/>
          <w:lang w:val="ru-RU"/>
        </w:rPr>
        <w:t xml:space="preserve"> Клиента, соответствуют условиям, установленным </w:t>
      </w:r>
      <w:bookmarkStart w:id="2" w:name="sub1000125009"/>
      <w:r w:rsidR="00A14D9D" w:rsidRPr="005F5415">
        <w:rPr>
          <w:rFonts w:ascii="Segoe UI" w:eastAsia="Batang" w:hAnsi="Segoe UI" w:cs="Segoe UI"/>
          <w:sz w:val="20"/>
          <w:szCs w:val="20"/>
          <w:lang w:val="ru-RU"/>
        </w:rPr>
        <w:fldChar w:fldCharType="begin"/>
      </w:r>
      <w:r w:rsidR="00A14D9D" w:rsidRPr="005F5415">
        <w:rPr>
          <w:rFonts w:ascii="Segoe UI" w:eastAsia="Batang" w:hAnsi="Segoe UI" w:cs="Segoe UI"/>
          <w:sz w:val="20"/>
          <w:szCs w:val="20"/>
          <w:lang w:val="ru-RU"/>
        </w:rPr>
        <w:instrText xml:space="preserve"> HYPERLINK "jl:1041258.560000%20" </w:instrText>
      </w:r>
      <w:r w:rsidR="00A14D9D" w:rsidRPr="005F5415">
        <w:rPr>
          <w:rFonts w:ascii="Segoe UI" w:eastAsia="Batang" w:hAnsi="Segoe UI" w:cs="Segoe UI"/>
          <w:sz w:val="20"/>
          <w:szCs w:val="20"/>
          <w:lang w:val="ru-RU"/>
        </w:rPr>
      </w:r>
      <w:r w:rsidR="00A14D9D" w:rsidRPr="005F5415">
        <w:rPr>
          <w:rFonts w:ascii="Segoe UI" w:eastAsia="Batang" w:hAnsi="Segoe UI" w:cs="Segoe UI"/>
          <w:sz w:val="20"/>
          <w:szCs w:val="20"/>
          <w:lang w:val="ru-RU"/>
        </w:rPr>
        <w:fldChar w:fldCharType="separate"/>
      </w:r>
      <w:r w:rsidR="00A14D9D" w:rsidRPr="005F5415">
        <w:rPr>
          <w:rFonts w:ascii="Segoe UI" w:eastAsia="Batang" w:hAnsi="Segoe UI" w:cs="Segoe UI"/>
          <w:sz w:val="20"/>
          <w:szCs w:val="20"/>
          <w:lang w:val="ru-RU"/>
        </w:rPr>
        <w:t>статьей 56</w:t>
      </w:r>
      <w:r w:rsidR="00A14D9D" w:rsidRPr="005F5415">
        <w:rPr>
          <w:rFonts w:ascii="Segoe UI" w:eastAsia="Batang" w:hAnsi="Segoe UI" w:cs="Segoe UI"/>
          <w:sz w:val="20"/>
          <w:szCs w:val="20"/>
          <w:lang w:val="ru-RU"/>
        </w:rPr>
        <w:fldChar w:fldCharType="end"/>
      </w:r>
      <w:bookmarkEnd w:id="2"/>
      <w:r w:rsidR="00A14D9D" w:rsidRPr="005F5415">
        <w:rPr>
          <w:rFonts w:ascii="Segoe UI" w:eastAsia="Batang" w:hAnsi="Segoe UI" w:cs="Segoe UI"/>
          <w:sz w:val="20"/>
          <w:szCs w:val="20"/>
          <w:lang w:val="ru-RU"/>
        </w:rPr>
        <w:t xml:space="preserve"> Закона о рынке ценных бумаг, Брокер одновременно с направлением Клиенту уведомления, указанного в настоящем подпункте Договора, направляет в </w:t>
      </w:r>
      <w:r w:rsidR="000B3390" w:rsidRPr="005F5415">
        <w:rPr>
          <w:rFonts w:ascii="Segoe UI" w:eastAsia="Batang" w:hAnsi="Segoe UI" w:cs="Segoe UI"/>
          <w:sz w:val="20"/>
          <w:szCs w:val="20"/>
          <w:lang w:val="ru-RU"/>
        </w:rPr>
        <w:t>у</w:t>
      </w:r>
      <w:r w:rsidR="00A14D9D" w:rsidRPr="005F5415">
        <w:rPr>
          <w:rFonts w:ascii="Segoe UI" w:eastAsia="Batang" w:hAnsi="Segoe UI" w:cs="Segoe UI"/>
          <w:sz w:val="20"/>
          <w:szCs w:val="20"/>
          <w:lang w:val="ru-RU"/>
        </w:rPr>
        <w:t>полномоченный орган копию этого уведомления</w:t>
      </w:r>
      <w:r w:rsidR="00E518BD" w:rsidRPr="005F5415">
        <w:rPr>
          <w:rFonts w:ascii="Segoe UI" w:eastAsia="Batang" w:hAnsi="Segoe UI" w:cs="Segoe UI"/>
          <w:sz w:val="20"/>
          <w:szCs w:val="20"/>
          <w:lang w:val="ru-RU"/>
        </w:rPr>
        <w:t>;</w:t>
      </w:r>
    </w:p>
    <w:p w14:paraId="4B5511AD" w14:textId="6987E572" w:rsidR="00280867"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w:t>
      </w:r>
      <w:r w:rsidR="00C631CF" w:rsidRPr="005F5415">
        <w:rPr>
          <w:rFonts w:ascii="Segoe UI" w:eastAsia="Batang" w:hAnsi="Segoe UI" w:cs="Segoe UI"/>
          <w:sz w:val="20"/>
          <w:szCs w:val="20"/>
          <w:lang w:val="ru-RU"/>
        </w:rPr>
        <w:tab/>
      </w:r>
      <w:r w:rsidR="00280867" w:rsidRPr="005F5415">
        <w:rPr>
          <w:rFonts w:ascii="Segoe UI" w:eastAsia="Batang" w:hAnsi="Segoe UI" w:cs="Segoe UI"/>
          <w:sz w:val="20"/>
          <w:szCs w:val="20"/>
          <w:lang w:val="ru-RU"/>
        </w:rPr>
        <w:t>уведомлять Клиента о следующих событиях путем размещения информации на корпоративном интернет-ресурсе Брокера:</w:t>
      </w:r>
    </w:p>
    <w:p w14:paraId="1993EFB8" w14:textId="5A124612" w:rsidR="00280867" w:rsidRPr="005F5415" w:rsidRDefault="00280867"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 xml:space="preserve">1) </w:t>
      </w:r>
      <w:r w:rsidR="00C631CF" w:rsidRPr="005F5415">
        <w:rPr>
          <w:rFonts w:ascii="Segoe UI" w:eastAsia="Batang" w:hAnsi="Segoe UI" w:cs="Segoe UI"/>
          <w:sz w:val="20"/>
          <w:szCs w:val="20"/>
          <w:lang w:val="ru-RU"/>
        </w:rPr>
        <w:tab/>
      </w:r>
      <w:r w:rsidRPr="005F5415">
        <w:rPr>
          <w:rFonts w:ascii="Segoe UI" w:eastAsia="Batang" w:hAnsi="Segoe UI" w:cs="Segoe UI"/>
          <w:sz w:val="20"/>
          <w:szCs w:val="20"/>
          <w:lang w:val="ru-RU"/>
        </w:rPr>
        <w:t>о санкциях, за исключением административных взысканий, примененных уполномоченным органом к Брокеру в течение последних 12 (двенадцати) последовательных календарных месяцев. По санкциям в виде административного взыскания предоставляются сведения о наложении административного взыскания на Брокера за последние 12 (двенадцать) последовательных календарных месяцев со дня окончания исполнения постановления о наложении административного взыскания;</w:t>
      </w:r>
    </w:p>
    <w:p w14:paraId="5B601F76" w14:textId="299C6860" w:rsidR="00280867" w:rsidRPr="005F5415" w:rsidRDefault="00280867"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2)</w:t>
      </w:r>
      <w:r w:rsidR="00C631CF"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об ограничениях и особых условиях, установленных законодательством РК в отношении сделок с финансовыми инструментами, которые предполагаются к заключению (заключенных) в соответствии с </w:t>
      </w:r>
      <w:r w:rsidR="00C631CF" w:rsidRPr="005F5415">
        <w:rPr>
          <w:rFonts w:ascii="Segoe UI" w:eastAsia="Batang" w:hAnsi="Segoe UI" w:cs="Segoe UI"/>
          <w:sz w:val="20"/>
          <w:szCs w:val="20"/>
          <w:lang w:val="ru-RU"/>
        </w:rPr>
        <w:t>настоящим</w:t>
      </w:r>
      <w:r w:rsidRPr="005F5415">
        <w:rPr>
          <w:rFonts w:ascii="Segoe UI" w:eastAsia="Batang" w:hAnsi="Segoe UI" w:cs="Segoe UI"/>
          <w:sz w:val="20"/>
          <w:szCs w:val="20"/>
          <w:lang w:val="ru-RU"/>
        </w:rPr>
        <w:t xml:space="preserve"> </w:t>
      </w:r>
      <w:r w:rsidR="00C631CF" w:rsidRPr="005F5415">
        <w:rPr>
          <w:rFonts w:ascii="Segoe UI" w:eastAsia="Batang" w:hAnsi="Segoe UI" w:cs="Segoe UI"/>
          <w:sz w:val="20"/>
          <w:szCs w:val="20"/>
          <w:lang w:val="ru-RU"/>
        </w:rPr>
        <w:t>Д</w:t>
      </w:r>
      <w:r w:rsidRPr="005F5415">
        <w:rPr>
          <w:rFonts w:ascii="Segoe UI" w:eastAsia="Batang" w:hAnsi="Segoe UI" w:cs="Segoe UI"/>
          <w:sz w:val="20"/>
          <w:szCs w:val="20"/>
          <w:lang w:val="ru-RU"/>
        </w:rPr>
        <w:t>оговором</w:t>
      </w:r>
      <w:r w:rsidR="00D20EA6" w:rsidRPr="005F5415">
        <w:rPr>
          <w:rFonts w:ascii="Segoe UI" w:eastAsia="Batang" w:hAnsi="Segoe UI" w:cs="Segoe UI"/>
          <w:sz w:val="20"/>
          <w:szCs w:val="20"/>
          <w:lang w:val="ru-RU"/>
        </w:rPr>
        <w:t>,</w:t>
      </w:r>
    </w:p>
    <w:p w14:paraId="58E7EDB0" w14:textId="0EEFFC11" w:rsidR="00280867" w:rsidRPr="005F5415" w:rsidRDefault="00280867" w:rsidP="00C631CF">
      <w:pPr>
        <w:spacing w:after="0" w:line="240" w:lineRule="atLeast"/>
        <w:ind w:left="851"/>
        <w:jc w:val="both"/>
        <w:rPr>
          <w:rFonts w:ascii="Segoe UI" w:eastAsia="Batang" w:hAnsi="Segoe UI" w:cs="Segoe UI"/>
          <w:sz w:val="20"/>
          <w:szCs w:val="20"/>
          <w:lang w:val="ru-RU"/>
        </w:rPr>
      </w:pPr>
      <w:r w:rsidRPr="005F5415">
        <w:rPr>
          <w:rFonts w:ascii="Segoe UI" w:eastAsia="Batang" w:hAnsi="Segoe UI" w:cs="Segoe UI"/>
          <w:sz w:val="20"/>
          <w:szCs w:val="20"/>
          <w:lang w:val="ru-RU"/>
        </w:rPr>
        <w:t>в течение 3 (трех) рабочих дней со дня возникновения основания уведомления</w:t>
      </w:r>
      <w:r w:rsidR="0099159D" w:rsidRPr="005F5415">
        <w:rPr>
          <w:rFonts w:ascii="Segoe UI" w:eastAsia="Batang" w:hAnsi="Segoe UI" w:cs="Segoe UI"/>
          <w:sz w:val="20"/>
          <w:szCs w:val="20"/>
          <w:lang w:val="ru-RU"/>
        </w:rPr>
        <w:t>.</w:t>
      </w:r>
    </w:p>
    <w:p w14:paraId="176BE090" w14:textId="74140E2D" w:rsidR="00E518BD"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4</w:t>
      </w:r>
      <w:r w:rsidR="00E518BD" w:rsidRPr="005F5415">
        <w:rPr>
          <w:rFonts w:ascii="Segoe UI" w:eastAsia="Batang" w:hAnsi="Segoe UI" w:cs="Segoe UI"/>
          <w:sz w:val="20"/>
          <w:szCs w:val="20"/>
          <w:lang w:val="ru-RU"/>
        </w:rPr>
        <w:t>.</w:t>
      </w:r>
      <w:r w:rsidR="0023021F" w:rsidRPr="005F5415">
        <w:rPr>
          <w:rFonts w:ascii="Segoe UI" w:eastAsia="Batang" w:hAnsi="Segoe UI" w:cs="Segoe UI"/>
          <w:sz w:val="20"/>
          <w:szCs w:val="20"/>
          <w:lang w:val="ru-RU"/>
        </w:rPr>
        <w:tab/>
      </w:r>
      <w:r w:rsidR="00E518BD" w:rsidRPr="005F5415">
        <w:rPr>
          <w:rFonts w:ascii="Segoe UI" w:eastAsia="Batang" w:hAnsi="Segoe UI" w:cs="Segoe UI"/>
          <w:sz w:val="20"/>
          <w:szCs w:val="20"/>
          <w:lang w:val="ru-RU"/>
        </w:rPr>
        <w:t xml:space="preserve">в случае приостановления действия лицензии в течение </w:t>
      </w:r>
      <w:r w:rsidR="003A0C47"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 xml:space="preserve"> (</w:t>
      </w:r>
      <w:r w:rsidR="003A0C47" w:rsidRPr="005F5415">
        <w:rPr>
          <w:rFonts w:ascii="Segoe UI" w:eastAsia="Batang" w:hAnsi="Segoe UI" w:cs="Segoe UI"/>
          <w:sz w:val="20"/>
          <w:szCs w:val="20"/>
          <w:lang w:val="ru-RU"/>
        </w:rPr>
        <w:t>трех</w:t>
      </w:r>
      <w:r w:rsidR="00E518BD" w:rsidRPr="005F5415">
        <w:rPr>
          <w:rFonts w:ascii="Segoe UI" w:eastAsia="Batang" w:hAnsi="Segoe UI" w:cs="Segoe UI"/>
          <w:sz w:val="20"/>
          <w:szCs w:val="20"/>
          <w:lang w:val="ru-RU"/>
        </w:rPr>
        <w:t xml:space="preserve">) </w:t>
      </w:r>
      <w:r w:rsidR="003A0C47" w:rsidRPr="005F5415">
        <w:rPr>
          <w:rFonts w:ascii="Segoe UI" w:eastAsia="Batang" w:hAnsi="Segoe UI" w:cs="Segoe UI"/>
          <w:sz w:val="20"/>
          <w:szCs w:val="20"/>
          <w:lang w:val="ru-RU"/>
        </w:rPr>
        <w:t xml:space="preserve">календарных </w:t>
      </w:r>
      <w:r w:rsidR="00E518BD" w:rsidRPr="005F5415">
        <w:rPr>
          <w:rFonts w:ascii="Segoe UI" w:eastAsia="Batang" w:hAnsi="Segoe UI" w:cs="Segoe UI"/>
          <w:sz w:val="20"/>
          <w:szCs w:val="20"/>
          <w:lang w:val="ru-RU"/>
        </w:rPr>
        <w:t xml:space="preserve">дней с даты получения уведомления </w:t>
      </w:r>
      <w:r w:rsidR="003A0C47" w:rsidRPr="005F5415">
        <w:rPr>
          <w:rFonts w:ascii="Segoe UI" w:eastAsia="Batang" w:hAnsi="Segoe UI" w:cs="Segoe UI"/>
          <w:sz w:val="20"/>
          <w:szCs w:val="20"/>
          <w:lang w:val="ru-RU"/>
        </w:rPr>
        <w:t>у</w:t>
      </w:r>
      <w:r w:rsidR="00E518BD" w:rsidRPr="005F5415">
        <w:rPr>
          <w:rFonts w:ascii="Segoe UI" w:eastAsia="Batang" w:hAnsi="Segoe UI" w:cs="Segoe UI"/>
          <w:sz w:val="20"/>
          <w:szCs w:val="20"/>
          <w:lang w:val="ru-RU"/>
        </w:rPr>
        <w:t xml:space="preserve">полномоченного органа сообщить об этом Клиенту путем направления индивидуального извещения </w:t>
      </w:r>
      <w:r w:rsidR="003A0C47" w:rsidRPr="005F5415">
        <w:rPr>
          <w:rFonts w:ascii="Segoe UI" w:eastAsia="Batang" w:hAnsi="Segoe UI" w:cs="Segoe UI"/>
          <w:sz w:val="20"/>
          <w:szCs w:val="20"/>
          <w:lang w:val="ru-RU"/>
        </w:rPr>
        <w:t xml:space="preserve">по электронной почте </w:t>
      </w:r>
      <w:r w:rsidR="00E518BD" w:rsidRPr="005F5415">
        <w:rPr>
          <w:rFonts w:ascii="Segoe UI" w:eastAsia="Batang" w:hAnsi="Segoe UI" w:cs="Segoe UI"/>
          <w:sz w:val="20"/>
          <w:szCs w:val="20"/>
          <w:lang w:val="ru-RU"/>
        </w:rPr>
        <w:t xml:space="preserve">и размещения объявлений в легкодоступных для Клиентов местах (в помещениях головного офиса, а также на </w:t>
      </w:r>
      <w:r w:rsidR="003A0C47" w:rsidRPr="005F5415">
        <w:rPr>
          <w:rFonts w:ascii="Segoe UI" w:eastAsia="Batang" w:hAnsi="Segoe UI" w:cs="Segoe UI"/>
          <w:sz w:val="20"/>
          <w:szCs w:val="20"/>
          <w:lang w:val="ru-RU"/>
        </w:rPr>
        <w:t>корпоративном интернет-ресурсе</w:t>
      </w:r>
      <w:r w:rsidR="00E518BD" w:rsidRPr="005F5415">
        <w:rPr>
          <w:rFonts w:ascii="Segoe UI" w:eastAsia="Batang" w:hAnsi="Segoe UI" w:cs="Segoe UI"/>
          <w:sz w:val="20"/>
          <w:szCs w:val="20"/>
          <w:lang w:val="ru-RU"/>
        </w:rPr>
        <w:t xml:space="preserve"> Брокера);</w:t>
      </w:r>
    </w:p>
    <w:p w14:paraId="4D1D96A7" w14:textId="40A5D8DA" w:rsidR="0033087F"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5</w:t>
      </w:r>
      <w:r w:rsidR="00E518BD" w:rsidRPr="005F5415">
        <w:rPr>
          <w:rFonts w:ascii="Segoe UI" w:eastAsia="Batang" w:hAnsi="Segoe UI" w:cs="Segoe UI"/>
          <w:sz w:val="20"/>
          <w:szCs w:val="20"/>
          <w:lang w:val="ru-RU"/>
        </w:rPr>
        <w:t>.</w:t>
      </w:r>
      <w:r w:rsidR="0023021F" w:rsidRPr="005F5415">
        <w:rPr>
          <w:rFonts w:ascii="Segoe UI" w:eastAsia="Batang" w:hAnsi="Segoe UI" w:cs="Segoe UI"/>
          <w:sz w:val="20"/>
          <w:szCs w:val="20"/>
          <w:lang w:val="ru-RU"/>
        </w:rPr>
        <w:tab/>
      </w:r>
      <w:r w:rsidR="00E518BD" w:rsidRPr="005F5415">
        <w:rPr>
          <w:rFonts w:ascii="Segoe UI" w:eastAsia="Batang" w:hAnsi="Segoe UI" w:cs="Segoe UI"/>
          <w:sz w:val="20"/>
          <w:szCs w:val="20"/>
          <w:lang w:val="ru-RU"/>
        </w:rPr>
        <w:t xml:space="preserve">в случае лишения лицензии Брокер в течение </w:t>
      </w:r>
      <w:r w:rsidR="00C13CD8" w:rsidRPr="005F5415">
        <w:rPr>
          <w:rFonts w:ascii="Segoe UI" w:eastAsia="Batang" w:hAnsi="Segoe UI" w:cs="Segoe UI"/>
          <w:sz w:val="20"/>
          <w:szCs w:val="20"/>
          <w:lang w:val="ru-RU"/>
        </w:rPr>
        <w:t>3</w:t>
      </w:r>
      <w:r w:rsidR="00E518BD" w:rsidRPr="005F5415">
        <w:rPr>
          <w:rFonts w:ascii="Segoe UI" w:eastAsia="Batang" w:hAnsi="Segoe UI" w:cs="Segoe UI"/>
          <w:sz w:val="20"/>
          <w:szCs w:val="20"/>
          <w:lang w:val="ru-RU"/>
        </w:rPr>
        <w:t xml:space="preserve"> (</w:t>
      </w:r>
      <w:r w:rsidR="00C13CD8" w:rsidRPr="005F5415">
        <w:rPr>
          <w:rFonts w:ascii="Segoe UI" w:eastAsia="Batang" w:hAnsi="Segoe UI" w:cs="Segoe UI"/>
          <w:sz w:val="20"/>
          <w:szCs w:val="20"/>
          <w:lang w:val="ru-RU"/>
        </w:rPr>
        <w:t>трех</w:t>
      </w:r>
      <w:r w:rsidR="00E518BD" w:rsidRPr="005F5415">
        <w:rPr>
          <w:rFonts w:ascii="Segoe UI" w:eastAsia="Batang" w:hAnsi="Segoe UI" w:cs="Segoe UI"/>
          <w:sz w:val="20"/>
          <w:szCs w:val="20"/>
          <w:lang w:val="ru-RU"/>
        </w:rPr>
        <w:t xml:space="preserve">) </w:t>
      </w:r>
      <w:r w:rsidR="00C13CD8" w:rsidRPr="005F5415">
        <w:rPr>
          <w:rFonts w:ascii="Segoe UI" w:eastAsia="Batang" w:hAnsi="Segoe UI" w:cs="Segoe UI"/>
          <w:sz w:val="20"/>
          <w:szCs w:val="20"/>
          <w:lang w:val="ru-RU"/>
        </w:rPr>
        <w:t xml:space="preserve">календарных </w:t>
      </w:r>
      <w:r w:rsidR="00E518BD" w:rsidRPr="005F5415">
        <w:rPr>
          <w:rFonts w:ascii="Segoe UI" w:eastAsia="Batang" w:hAnsi="Segoe UI" w:cs="Segoe UI"/>
          <w:sz w:val="20"/>
          <w:szCs w:val="20"/>
          <w:lang w:val="ru-RU"/>
        </w:rPr>
        <w:t xml:space="preserve">дней со дня получения уведомления </w:t>
      </w:r>
      <w:r w:rsidR="00C13CD8" w:rsidRPr="005F5415">
        <w:rPr>
          <w:rFonts w:ascii="Segoe UI" w:eastAsia="Batang" w:hAnsi="Segoe UI" w:cs="Segoe UI"/>
          <w:sz w:val="20"/>
          <w:szCs w:val="20"/>
          <w:lang w:val="ru-RU"/>
        </w:rPr>
        <w:t>у</w:t>
      </w:r>
      <w:r w:rsidR="00E518BD" w:rsidRPr="005F5415">
        <w:rPr>
          <w:rFonts w:ascii="Segoe UI" w:eastAsia="Batang" w:hAnsi="Segoe UI" w:cs="Segoe UI"/>
          <w:sz w:val="20"/>
          <w:szCs w:val="20"/>
          <w:lang w:val="ru-RU"/>
        </w:rPr>
        <w:t xml:space="preserve">полномоченного органа сообщает об этом Клиенту </w:t>
      </w:r>
      <w:r w:rsidR="00C13CD8" w:rsidRPr="005F5415">
        <w:rPr>
          <w:rFonts w:ascii="Segoe UI" w:eastAsia="Batang" w:hAnsi="Segoe UI" w:cs="Segoe UI"/>
          <w:sz w:val="20"/>
          <w:szCs w:val="20"/>
          <w:lang w:val="ru-RU"/>
        </w:rPr>
        <w:t xml:space="preserve">по электронной почте </w:t>
      </w:r>
      <w:r w:rsidR="00E518BD" w:rsidRPr="005F5415">
        <w:rPr>
          <w:rFonts w:ascii="Segoe UI" w:eastAsia="Batang" w:hAnsi="Segoe UI" w:cs="Segoe UI"/>
          <w:sz w:val="20"/>
          <w:szCs w:val="20"/>
          <w:lang w:val="ru-RU"/>
        </w:rPr>
        <w:t>путем направления индивидуального извещения о расторжении Договора по причине лишения лицензии;</w:t>
      </w:r>
    </w:p>
    <w:p w14:paraId="046496EA" w14:textId="08B84516" w:rsidR="006F4AC9"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33087F" w:rsidRPr="005F5415">
        <w:rPr>
          <w:rFonts w:ascii="Segoe UI" w:eastAsia="Batang" w:hAnsi="Segoe UI" w:cs="Segoe UI"/>
          <w:sz w:val="20"/>
          <w:szCs w:val="20"/>
          <w:lang w:val="ru-RU"/>
        </w:rPr>
        <w:t>.3.</w:t>
      </w:r>
      <w:r w:rsidR="00F53611" w:rsidRPr="005F5415">
        <w:rPr>
          <w:rFonts w:ascii="Segoe UI" w:eastAsia="Batang" w:hAnsi="Segoe UI" w:cs="Segoe UI"/>
          <w:sz w:val="20"/>
          <w:szCs w:val="20"/>
          <w:lang w:val="ru-RU"/>
        </w:rPr>
        <w:t>6</w:t>
      </w:r>
      <w:r w:rsidR="0033087F"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33087F" w:rsidRPr="005F5415">
        <w:rPr>
          <w:rFonts w:ascii="Segoe UI" w:eastAsia="Batang" w:hAnsi="Segoe UI" w:cs="Segoe UI"/>
          <w:sz w:val="20"/>
          <w:szCs w:val="20"/>
          <w:lang w:val="ru-RU"/>
        </w:rPr>
        <w:t>соблюдать коммерческую тайну о</w:t>
      </w:r>
      <w:r w:rsidR="00A71CB5" w:rsidRPr="005F5415">
        <w:rPr>
          <w:rFonts w:ascii="Segoe UI" w:eastAsia="Batang" w:hAnsi="Segoe UI" w:cs="Segoe UI"/>
          <w:sz w:val="20"/>
          <w:szCs w:val="20"/>
          <w:lang w:val="ru-RU"/>
        </w:rPr>
        <w:t>б активах Клиента, ставшую известной Брокеру при совершении сделок по настоящему Договору</w:t>
      </w:r>
      <w:r w:rsidR="0033087F" w:rsidRPr="005F5415">
        <w:rPr>
          <w:rFonts w:ascii="Segoe UI" w:eastAsia="Batang" w:hAnsi="Segoe UI" w:cs="Segoe UI"/>
          <w:sz w:val="20"/>
          <w:szCs w:val="20"/>
          <w:lang w:val="ru-RU"/>
        </w:rPr>
        <w:t>, за исключением случаев, предусмотренных законодательством РК</w:t>
      </w:r>
      <w:r w:rsidR="006F4AC9" w:rsidRPr="005F5415">
        <w:rPr>
          <w:rFonts w:ascii="Segoe UI" w:eastAsia="Batang" w:hAnsi="Segoe UI" w:cs="Segoe UI"/>
          <w:sz w:val="20"/>
          <w:szCs w:val="20"/>
          <w:lang w:val="ru-RU"/>
        </w:rPr>
        <w:t>;</w:t>
      </w:r>
    </w:p>
    <w:p w14:paraId="57942C4D" w14:textId="2FD5F234" w:rsidR="00471F73" w:rsidRPr="005F5415" w:rsidRDefault="005959A2" w:rsidP="00C631CF">
      <w:pPr>
        <w:spacing w:after="0" w:line="240" w:lineRule="atLeast"/>
        <w:ind w:left="851" w:hanging="851"/>
        <w:jc w:val="both"/>
        <w:rPr>
          <w:rFonts w:ascii="Segoe UI" w:eastAsia="Batang" w:hAnsi="Segoe UI" w:cs="Segoe UI"/>
          <w:sz w:val="20"/>
          <w:szCs w:val="20"/>
          <w:lang w:val="ru-RU"/>
        </w:rPr>
      </w:pPr>
      <w:r w:rsidRPr="005F5415">
        <w:rPr>
          <w:rFonts w:ascii="Segoe UI" w:eastAsia="Batang" w:hAnsi="Segoe UI" w:cs="Segoe UI"/>
          <w:sz w:val="20"/>
          <w:szCs w:val="20"/>
          <w:lang w:val="ru-RU"/>
        </w:rPr>
        <w:t>5</w:t>
      </w:r>
      <w:r w:rsidR="006F4AC9" w:rsidRPr="005F5415">
        <w:rPr>
          <w:rFonts w:ascii="Segoe UI" w:eastAsia="Batang" w:hAnsi="Segoe UI" w:cs="Segoe UI"/>
          <w:sz w:val="20"/>
          <w:szCs w:val="20"/>
          <w:lang w:val="ru-RU"/>
        </w:rPr>
        <w:t>.3.</w:t>
      </w:r>
      <w:r w:rsidR="0025533F" w:rsidRPr="005F5415">
        <w:rPr>
          <w:rFonts w:ascii="Segoe UI" w:eastAsia="Batang" w:hAnsi="Segoe UI" w:cs="Segoe UI"/>
          <w:sz w:val="20"/>
          <w:szCs w:val="20"/>
          <w:lang w:val="ru-RU"/>
        </w:rPr>
        <w:t>7</w:t>
      </w:r>
      <w:r w:rsidR="006F4AC9"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796A95" w:rsidRPr="005F5415">
        <w:rPr>
          <w:rFonts w:ascii="Segoe UI" w:eastAsia="Batang" w:hAnsi="Segoe UI" w:cs="Segoe UI"/>
          <w:sz w:val="20"/>
          <w:szCs w:val="20"/>
          <w:lang w:val="ru-RU"/>
        </w:rPr>
        <w:t xml:space="preserve">в процессе заключения и исполнения настоящего Договора </w:t>
      </w:r>
      <w:r w:rsidR="006F4AC9" w:rsidRPr="005F5415">
        <w:rPr>
          <w:rFonts w:ascii="Segoe UI" w:eastAsia="Batang" w:hAnsi="Segoe UI" w:cs="Segoe UI"/>
          <w:sz w:val="20"/>
          <w:szCs w:val="20"/>
          <w:lang w:val="ru-RU"/>
        </w:rPr>
        <w:t>уведомлять Клиента о возможностях и фактах возникновения конфликта интересов. Данное уведомление направляется Клиенту по электронной почте в день возникновения основания</w:t>
      </w:r>
      <w:r w:rsidR="0099159D" w:rsidRPr="005F5415">
        <w:rPr>
          <w:rFonts w:ascii="Segoe UI" w:eastAsia="Batang" w:hAnsi="Segoe UI" w:cs="Segoe UI"/>
          <w:sz w:val="20"/>
          <w:szCs w:val="20"/>
          <w:lang w:val="ru-RU"/>
        </w:rPr>
        <w:t xml:space="preserve"> отправки такого уведомления</w:t>
      </w:r>
      <w:r w:rsidR="00471F73" w:rsidRPr="005F5415">
        <w:rPr>
          <w:rFonts w:ascii="Segoe UI" w:eastAsia="Batang" w:hAnsi="Segoe UI" w:cs="Segoe UI"/>
          <w:sz w:val="20"/>
          <w:szCs w:val="20"/>
          <w:lang w:val="ru-RU"/>
        </w:rPr>
        <w:t>;</w:t>
      </w:r>
    </w:p>
    <w:p w14:paraId="2092BEDE" w14:textId="270873A6" w:rsidR="00E518BD" w:rsidRPr="005F5415" w:rsidRDefault="005959A2" w:rsidP="00C631CF">
      <w:pPr>
        <w:spacing w:after="0" w:line="240" w:lineRule="atLeast"/>
        <w:ind w:left="851" w:hanging="851"/>
        <w:jc w:val="both"/>
        <w:rPr>
          <w:rFonts w:ascii="Segoe UI" w:hAnsi="Segoe UI" w:cs="Segoe UI"/>
          <w:sz w:val="20"/>
          <w:szCs w:val="20"/>
          <w:lang w:val="ru-RU"/>
        </w:rPr>
      </w:pPr>
      <w:r w:rsidRPr="005F5415">
        <w:rPr>
          <w:rFonts w:ascii="Segoe UI" w:eastAsia="Batang" w:hAnsi="Segoe UI" w:cs="Segoe UI"/>
          <w:sz w:val="20"/>
          <w:szCs w:val="20"/>
          <w:lang w:val="ru-RU"/>
        </w:rPr>
        <w:t>5</w:t>
      </w:r>
      <w:r w:rsidR="00471F73" w:rsidRPr="005F5415">
        <w:rPr>
          <w:rFonts w:ascii="Segoe UI" w:eastAsia="Batang" w:hAnsi="Segoe UI" w:cs="Segoe UI"/>
          <w:sz w:val="20"/>
          <w:szCs w:val="20"/>
          <w:lang w:val="ru-RU"/>
        </w:rPr>
        <w:t>.3.</w:t>
      </w:r>
      <w:r w:rsidR="0025533F" w:rsidRPr="005F5415">
        <w:rPr>
          <w:rFonts w:ascii="Segoe UI" w:eastAsia="Batang" w:hAnsi="Segoe UI" w:cs="Segoe UI"/>
          <w:sz w:val="20"/>
          <w:szCs w:val="20"/>
          <w:lang w:val="ru-RU"/>
        </w:rPr>
        <w:t>8</w:t>
      </w:r>
      <w:r w:rsidR="00471F73" w:rsidRPr="005F5415">
        <w:rPr>
          <w:rFonts w:ascii="Segoe UI" w:eastAsia="Batang" w:hAnsi="Segoe UI" w:cs="Segoe UI"/>
          <w:sz w:val="20"/>
          <w:szCs w:val="20"/>
          <w:lang w:val="ru-RU"/>
        </w:rPr>
        <w:t>.</w:t>
      </w:r>
      <w:r w:rsidR="00644D50" w:rsidRPr="005F5415">
        <w:rPr>
          <w:rFonts w:ascii="Segoe UI" w:eastAsia="Batang" w:hAnsi="Segoe UI" w:cs="Segoe UI"/>
          <w:sz w:val="20"/>
          <w:szCs w:val="20"/>
          <w:lang w:val="ru-RU"/>
        </w:rPr>
        <w:tab/>
      </w:r>
      <w:r w:rsidR="00471F73" w:rsidRPr="005F5415">
        <w:rPr>
          <w:rFonts w:ascii="Segoe UI" w:eastAsia="Batang" w:hAnsi="Segoe UI" w:cs="Segoe UI"/>
          <w:sz w:val="20"/>
          <w:szCs w:val="20"/>
          <w:lang w:val="ru-RU"/>
        </w:rPr>
        <w:t>при исполнении Клиентских заказов</w:t>
      </w:r>
      <w:r w:rsidR="00115048" w:rsidRPr="005F5415">
        <w:rPr>
          <w:rFonts w:ascii="Segoe UI" w:eastAsia="Batang" w:hAnsi="Segoe UI" w:cs="Segoe UI"/>
          <w:sz w:val="20"/>
          <w:szCs w:val="20"/>
          <w:lang w:val="ru-RU"/>
        </w:rPr>
        <w:t>/приказов</w:t>
      </w:r>
      <w:r w:rsidR="00471F73" w:rsidRPr="005F5415">
        <w:rPr>
          <w:rFonts w:ascii="Segoe UI" w:eastAsia="Batang" w:hAnsi="Segoe UI" w:cs="Segoe UI"/>
          <w:sz w:val="20"/>
          <w:szCs w:val="20"/>
          <w:lang w:val="ru-RU"/>
        </w:rPr>
        <w:t xml:space="preserve"> соблюдать исключительно интересы Клиента, не использовать предоставленную Клиентом конфиденциальную информацию в своих собственных интересах, интересах своих работников, акционера, аффилированных лиц или третьих лиц, за исключением случаев, которые установлены законодательством РК</w:t>
      </w:r>
      <w:r w:rsidR="00B71A01" w:rsidRPr="005F5415">
        <w:rPr>
          <w:rFonts w:ascii="Segoe UI" w:eastAsia="Batang" w:hAnsi="Segoe UI" w:cs="Segoe UI"/>
          <w:sz w:val="20"/>
          <w:szCs w:val="20"/>
          <w:lang w:val="ru-RU"/>
        </w:rPr>
        <w:t>.</w:t>
      </w:r>
    </w:p>
    <w:p w14:paraId="74314303" w14:textId="2DC53166" w:rsidR="00E518BD" w:rsidRPr="005F5415" w:rsidRDefault="005959A2" w:rsidP="00644D50">
      <w:pPr>
        <w:spacing w:after="0" w:line="240" w:lineRule="atLeast"/>
        <w:ind w:left="567" w:hanging="567"/>
        <w:rPr>
          <w:rFonts w:ascii="Segoe UI" w:hAnsi="Segoe UI" w:cs="Segoe UI"/>
          <w:bCs/>
          <w:sz w:val="20"/>
          <w:szCs w:val="20"/>
          <w:lang w:val="ru-RU"/>
        </w:rPr>
      </w:pPr>
      <w:r w:rsidRPr="005F5415">
        <w:rPr>
          <w:rFonts w:ascii="Segoe UI" w:hAnsi="Segoe UI" w:cs="Segoe UI"/>
          <w:bCs/>
          <w:sz w:val="20"/>
          <w:szCs w:val="20"/>
          <w:lang w:val="ru-RU"/>
        </w:rPr>
        <w:t>5</w:t>
      </w:r>
      <w:r w:rsidR="00E518BD" w:rsidRPr="005F5415">
        <w:rPr>
          <w:rFonts w:ascii="Segoe UI" w:hAnsi="Segoe UI" w:cs="Segoe UI"/>
          <w:bCs/>
          <w:sz w:val="20"/>
          <w:szCs w:val="20"/>
          <w:lang w:val="ru-RU"/>
        </w:rPr>
        <w:t>.4.</w:t>
      </w:r>
      <w:r w:rsidR="00644D50" w:rsidRPr="005F5415">
        <w:rPr>
          <w:rFonts w:ascii="Segoe UI" w:hAnsi="Segoe UI" w:cs="Segoe UI"/>
          <w:bCs/>
          <w:sz w:val="20"/>
          <w:szCs w:val="20"/>
          <w:lang w:val="ru-RU"/>
        </w:rPr>
        <w:tab/>
      </w:r>
      <w:r w:rsidR="00E518BD" w:rsidRPr="005F5415">
        <w:rPr>
          <w:rFonts w:ascii="Segoe UI" w:hAnsi="Segoe UI" w:cs="Segoe UI"/>
          <w:bCs/>
          <w:sz w:val="20"/>
          <w:szCs w:val="20"/>
          <w:lang w:val="ru-RU"/>
        </w:rPr>
        <w:t>Брокер вправе:</w:t>
      </w:r>
    </w:p>
    <w:p w14:paraId="20E4D2C3" w14:textId="39F2A84C" w:rsidR="00E518BD" w:rsidRPr="005F5415" w:rsidRDefault="005959A2" w:rsidP="00644D50">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.4.1.</w:t>
      </w:r>
      <w:r w:rsidR="00644D50" w:rsidRPr="005F5415">
        <w:rPr>
          <w:rFonts w:ascii="Segoe UI" w:hAnsi="Segoe UI" w:cs="Segoe UI"/>
          <w:sz w:val="20"/>
          <w:szCs w:val="20"/>
          <w:lang w:val="ru-RU"/>
        </w:rPr>
        <w:tab/>
      </w:r>
      <w:r w:rsidR="00C33664" w:rsidRPr="005F5415">
        <w:rPr>
          <w:rFonts w:ascii="Segoe UI" w:hAnsi="Segoe UI" w:cs="Segoe UI"/>
          <w:sz w:val="20"/>
          <w:szCs w:val="20"/>
          <w:lang w:val="ru-RU"/>
        </w:rPr>
        <w:t>н</w:t>
      </w:r>
      <w:r w:rsidR="00A95BAA" w:rsidRPr="005F5415">
        <w:rPr>
          <w:rFonts w:ascii="Segoe UI" w:hAnsi="Segoe UI" w:cs="Segoe UI"/>
          <w:sz w:val="20"/>
          <w:szCs w:val="20"/>
          <w:lang w:val="ru-RU"/>
        </w:rPr>
        <w:t xml:space="preserve">е принимать к исполнению </w:t>
      </w:r>
      <w:r w:rsidR="00D31C2E" w:rsidRPr="005F5415">
        <w:rPr>
          <w:rFonts w:ascii="Segoe UI" w:hAnsi="Segoe UI" w:cs="Segoe UI"/>
          <w:sz w:val="20"/>
          <w:szCs w:val="20"/>
          <w:lang w:val="ru-RU"/>
        </w:rPr>
        <w:t>любые поручения Клиента (</w:t>
      </w:r>
      <w:r w:rsidR="00A95BAA" w:rsidRPr="005F5415">
        <w:rPr>
          <w:rFonts w:ascii="Segoe UI" w:hAnsi="Segoe UI" w:cs="Segoe UI"/>
          <w:sz w:val="20"/>
          <w:szCs w:val="20"/>
          <w:lang w:val="ru-RU"/>
        </w:rPr>
        <w:t>Клиентские заказы</w:t>
      </w:r>
      <w:r w:rsidR="009427C9" w:rsidRPr="005F5415">
        <w:rPr>
          <w:rFonts w:ascii="Segoe UI" w:hAnsi="Segoe UI" w:cs="Segoe UI"/>
          <w:sz w:val="20"/>
          <w:szCs w:val="20"/>
          <w:lang w:val="ru-RU"/>
        </w:rPr>
        <w:t>/приказы/заявления)</w:t>
      </w:r>
      <w:r w:rsidR="00A95BAA" w:rsidRPr="005F5415">
        <w:rPr>
          <w:rFonts w:ascii="Segoe UI" w:hAnsi="Segoe UI" w:cs="Segoe UI"/>
          <w:sz w:val="20"/>
          <w:szCs w:val="20"/>
          <w:lang w:val="ru-RU"/>
        </w:rPr>
        <w:t xml:space="preserve"> в случаях, предусмотренных п.4.</w:t>
      </w:r>
      <w:r w:rsidR="008056BD" w:rsidRPr="005F5415">
        <w:rPr>
          <w:rFonts w:ascii="Segoe UI" w:hAnsi="Segoe UI" w:cs="Segoe UI"/>
          <w:sz w:val="20"/>
          <w:szCs w:val="20"/>
          <w:lang w:val="ru-RU"/>
        </w:rPr>
        <w:t>1</w:t>
      </w:r>
      <w:r w:rsidR="0025533F" w:rsidRPr="005F5415">
        <w:rPr>
          <w:rFonts w:ascii="Segoe UI" w:hAnsi="Segoe UI" w:cs="Segoe UI"/>
          <w:sz w:val="20"/>
          <w:szCs w:val="20"/>
          <w:lang w:val="ru-RU"/>
        </w:rPr>
        <w:t>1</w:t>
      </w:r>
      <w:r w:rsidR="00A95BAA" w:rsidRPr="005F5415">
        <w:rPr>
          <w:rFonts w:ascii="Segoe UI" w:hAnsi="Segoe UI" w:cs="Segoe UI"/>
          <w:sz w:val="20"/>
          <w:szCs w:val="20"/>
          <w:lang w:val="ru-RU"/>
        </w:rPr>
        <w:t>. Договора</w:t>
      </w:r>
      <w:r w:rsidR="00E518BD" w:rsidRPr="005F5415">
        <w:rPr>
          <w:rFonts w:ascii="Segoe UI" w:hAnsi="Segoe UI" w:cs="Segoe UI"/>
          <w:sz w:val="20"/>
          <w:szCs w:val="20"/>
          <w:lang w:val="ru-RU"/>
        </w:rPr>
        <w:t>;</w:t>
      </w:r>
    </w:p>
    <w:p w14:paraId="24DA7E68" w14:textId="2D2F387D"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w:t>
      </w:r>
      <w:r w:rsidR="009F23C0" w:rsidRPr="005F5415">
        <w:rPr>
          <w:rFonts w:ascii="Segoe UI" w:hAnsi="Segoe UI" w:cs="Segoe UI"/>
          <w:sz w:val="20"/>
          <w:szCs w:val="20"/>
          <w:lang w:val="ru-RU"/>
        </w:rPr>
        <w:t>2</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E01AE0" w:rsidRPr="005F5415">
        <w:rPr>
          <w:rFonts w:ascii="Segoe UI" w:hAnsi="Segoe UI" w:cs="Segoe UI"/>
          <w:sz w:val="20"/>
          <w:szCs w:val="20"/>
          <w:lang w:val="ru-RU"/>
        </w:rPr>
        <w:t>предоставлять ЦД/KASE/AIX/AIX CSD запрашиваемые документы Клиента в соответствии с требованиями внутренних документов ЦД/KASE/AIX/ AIX CSD</w:t>
      </w:r>
      <w:r w:rsidR="00E518BD" w:rsidRPr="005F5415">
        <w:rPr>
          <w:rFonts w:ascii="Segoe UI" w:hAnsi="Segoe UI" w:cs="Segoe UI"/>
          <w:sz w:val="20"/>
          <w:szCs w:val="20"/>
          <w:lang w:val="ru-RU"/>
        </w:rPr>
        <w:t>;</w:t>
      </w:r>
    </w:p>
    <w:p w14:paraId="77A78B18" w14:textId="1978257A"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t>5</w:t>
      </w:r>
      <w:r w:rsidR="00E518BD" w:rsidRPr="005F5415">
        <w:rPr>
          <w:rFonts w:ascii="Segoe UI" w:hAnsi="Segoe UI" w:cs="Segoe UI"/>
          <w:sz w:val="20"/>
          <w:szCs w:val="20"/>
          <w:lang w:val="ru-RU"/>
        </w:rPr>
        <w:t>.4.</w:t>
      </w:r>
      <w:r w:rsidR="009F23C0" w:rsidRPr="005F5415">
        <w:rPr>
          <w:rFonts w:ascii="Segoe UI" w:hAnsi="Segoe UI" w:cs="Segoe UI"/>
          <w:sz w:val="20"/>
          <w:szCs w:val="20"/>
          <w:lang w:val="ru-RU"/>
        </w:rPr>
        <w:t>3</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E518BD" w:rsidRPr="005F5415">
        <w:rPr>
          <w:rFonts w:ascii="Segoe UI" w:hAnsi="Segoe UI" w:cs="Segoe UI"/>
          <w:sz w:val="20"/>
          <w:szCs w:val="20"/>
          <w:lang w:val="ru-RU"/>
        </w:rPr>
        <w:t>прекратить деловые отношения с Клиентом в случа</w:t>
      </w:r>
      <w:r w:rsidR="00EC2DFC" w:rsidRPr="005F5415">
        <w:rPr>
          <w:rFonts w:ascii="Segoe UI" w:hAnsi="Segoe UI" w:cs="Segoe UI"/>
          <w:sz w:val="20"/>
          <w:szCs w:val="20"/>
          <w:lang w:val="ru-RU"/>
        </w:rPr>
        <w:t xml:space="preserve">ях, предусмотренных </w:t>
      </w:r>
      <w:r w:rsidR="005629BA" w:rsidRPr="005F5415">
        <w:rPr>
          <w:rFonts w:ascii="Segoe UI" w:hAnsi="Segoe UI" w:cs="Segoe UI"/>
          <w:sz w:val="20"/>
          <w:szCs w:val="20"/>
          <w:lang w:val="ru-RU"/>
        </w:rPr>
        <w:t>настоящим Договором</w:t>
      </w:r>
      <w:r w:rsidR="00153783" w:rsidRPr="005F5415">
        <w:rPr>
          <w:rFonts w:ascii="Segoe UI" w:hAnsi="Segoe UI" w:cs="Segoe UI"/>
          <w:sz w:val="20"/>
          <w:szCs w:val="20"/>
          <w:lang w:val="ru-RU"/>
        </w:rPr>
        <w:t>,</w:t>
      </w:r>
      <w:r w:rsidR="005629BA" w:rsidRPr="005F5415">
        <w:rPr>
          <w:rFonts w:ascii="Segoe UI" w:hAnsi="Segoe UI" w:cs="Segoe UI"/>
          <w:sz w:val="20"/>
          <w:szCs w:val="20"/>
          <w:lang w:val="ru-RU"/>
        </w:rPr>
        <w:t xml:space="preserve"> </w:t>
      </w:r>
      <w:r w:rsidR="00EC2DFC" w:rsidRPr="005F5415">
        <w:rPr>
          <w:rFonts w:ascii="Segoe UI" w:hAnsi="Segoe UI" w:cs="Segoe UI"/>
          <w:sz w:val="20"/>
          <w:szCs w:val="20"/>
          <w:lang w:val="ru-RU"/>
        </w:rPr>
        <w:t>Регламентом Брокера</w:t>
      </w:r>
      <w:r w:rsidR="00153783" w:rsidRPr="005F5415">
        <w:rPr>
          <w:rFonts w:ascii="Segoe UI" w:hAnsi="Segoe UI" w:cs="Segoe UI"/>
          <w:sz w:val="20"/>
          <w:szCs w:val="20"/>
          <w:lang w:val="ru-RU"/>
        </w:rPr>
        <w:t xml:space="preserve"> и (или) внутренними документами Брокера</w:t>
      </w:r>
      <w:r w:rsidR="00245C00">
        <w:rPr>
          <w:rFonts w:ascii="Segoe UI" w:hAnsi="Segoe UI" w:cs="Segoe UI"/>
          <w:sz w:val="20"/>
          <w:szCs w:val="20"/>
          <w:lang w:val="ru-RU"/>
        </w:rPr>
        <w:t>,</w:t>
      </w:r>
      <w:r w:rsidR="00153783" w:rsidRPr="005F5415">
        <w:rPr>
          <w:rFonts w:ascii="Segoe UI" w:hAnsi="Segoe UI" w:cs="Segoe UI"/>
          <w:sz w:val="20"/>
          <w:szCs w:val="20"/>
          <w:lang w:val="ru-RU"/>
        </w:rPr>
        <w:t xml:space="preserve"> регулирующими вопросы, связанные с </w:t>
      </w:r>
      <w:r w:rsidR="00153783" w:rsidRPr="005F5415">
        <w:rPr>
          <w:rFonts w:ascii="Segoe UI" w:hAnsi="Segoe UI" w:cs="Segoe UI"/>
          <w:bCs/>
          <w:sz w:val="20"/>
          <w:szCs w:val="20"/>
          <w:lang w:val="ru-RU"/>
        </w:rPr>
        <w:t>противодействием легализации (отмыванию) доходов, полученных преступным путем, и финансированию терроризма</w:t>
      </w:r>
      <w:r w:rsidR="0084463F" w:rsidRPr="005F5415">
        <w:rPr>
          <w:rFonts w:ascii="Segoe UI" w:hAnsi="Segoe UI" w:cs="Segoe UI"/>
          <w:sz w:val="20"/>
          <w:szCs w:val="20"/>
          <w:lang w:val="ru-RU"/>
        </w:rPr>
        <w:t>;</w:t>
      </w:r>
    </w:p>
    <w:p w14:paraId="4CA331FE" w14:textId="6F5B0215" w:rsidR="00E518BD" w:rsidRPr="005F5415" w:rsidRDefault="005959A2" w:rsidP="006A7A7E">
      <w:pPr>
        <w:spacing w:after="0" w:line="240" w:lineRule="atLeast"/>
        <w:ind w:left="851" w:hanging="851"/>
        <w:jc w:val="both"/>
        <w:rPr>
          <w:rFonts w:ascii="Segoe UI" w:hAnsi="Segoe UI" w:cs="Segoe UI"/>
          <w:sz w:val="20"/>
          <w:szCs w:val="20"/>
          <w:lang w:val="ru-RU"/>
        </w:rPr>
      </w:pPr>
      <w:r w:rsidRPr="005F5415">
        <w:rPr>
          <w:rFonts w:ascii="Segoe UI" w:hAnsi="Segoe UI" w:cs="Segoe UI"/>
          <w:sz w:val="20"/>
          <w:szCs w:val="20"/>
          <w:lang w:val="ru-RU"/>
        </w:rPr>
        <w:lastRenderedPageBreak/>
        <w:t>5</w:t>
      </w:r>
      <w:r w:rsidR="00E518BD" w:rsidRPr="005F5415">
        <w:rPr>
          <w:rFonts w:ascii="Segoe UI" w:hAnsi="Segoe UI" w:cs="Segoe UI"/>
          <w:sz w:val="20"/>
          <w:szCs w:val="20"/>
          <w:lang w:val="ru-RU"/>
        </w:rPr>
        <w:t>.4.</w:t>
      </w:r>
      <w:r w:rsidR="00D809AA" w:rsidRPr="005F5415">
        <w:rPr>
          <w:rFonts w:ascii="Segoe UI" w:hAnsi="Segoe UI" w:cs="Segoe UI"/>
          <w:sz w:val="20"/>
          <w:szCs w:val="20"/>
          <w:lang w:val="ru-RU"/>
        </w:rPr>
        <w:t>4</w:t>
      </w:r>
      <w:r w:rsidR="00E518BD" w:rsidRPr="005F5415">
        <w:rPr>
          <w:rFonts w:ascii="Segoe UI" w:hAnsi="Segoe UI" w:cs="Segoe UI"/>
          <w:sz w:val="20"/>
          <w:szCs w:val="20"/>
          <w:lang w:val="ru-RU"/>
        </w:rPr>
        <w:t>.</w:t>
      </w:r>
      <w:r w:rsidR="006A7A7E" w:rsidRPr="005F5415">
        <w:rPr>
          <w:rFonts w:ascii="Segoe UI" w:hAnsi="Segoe UI" w:cs="Segoe UI"/>
          <w:sz w:val="20"/>
          <w:szCs w:val="20"/>
          <w:lang w:val="ru-RU"/>
        </w:rPr>
        <w:tab/>
      </w:r>
      <w:r w:rsidR="007F208F" w:rsidRPr="005F5415">
        <w:rPr>
          <w:rFonts w:ascii="Segoe UI" w:hAnsi="Segoe UI" w:cs="Segoe UI"/>
          <w:sz w:val="20"/>
          <w:szCs w:val="20"/>
          <w:lang w:val="ru-RU"/>
        </w:rPr>
        <w:t xml:space="preserve">вести внутренний учет сделок Клиента </w:t>
      </w:r>
      <w:r w:rsidR="0015005E" w:rsidRPr="005F5415">
        <w:rPr>
          <w:rFonts w:ascii="Segoe UI" w:hAnsi="Segoe UI" w:cs="Segoe UI"/>
          <w:sz w:val="20"/>
          <w:szCs w:val="20"/>
          <w:lang w:val="ru-RU"/>
        </w:rPr>
        <w:t xml:space="preserve">(портфеля Клиента) </w:t>
      </w:r>
      <w:r w:rsidR="007F208F" w:rsidRPr="005F5415">
        <w:rPr>
          <w:rFonts w:ascii="Segoe UI" w:hAnsi="Segoe UI" w:cs="Segoe UI"/>
          <w:sz w:val="20"/>
          <w:szCs w:val="20"/>
          <w:lang w:val="ru-RU"/>
        </w:rPr>
        <w:t>без обязательства перед Клиентом по выдаче каких-либо отчетных документов по сделкам</w:t>
      </w:r>
      <w:r w:rsidR="00044187" w:rsidRPr="005F5415">
        <w:rPr>
          <w:rFonts w:ascii="Segoe UI" w:hAnsi="Segoe UI" w:cs="Segoe UI"/>
          <w:sz w:val="20"/>
          <w:szCs w:val="20"/>
          <w:lang w:val="ru-RU"/>
        </w:rPr>
        <w:t>, обычно выдаваемых номинальным держателем</w:t>
      </w:r>
      <w:r w:rsidR="007F208F" w:rsidRPr="005F5415">
        <w:rPr>
          <w:rFonts w:ascii="Segoe UI" w:hAnsi="Segoe UI" w:cs="Segoe UI"/>
          <w:sz w:val="20"/>
          <w:szCs w:val="20"/>
          <w:lang w:val="ru-RU"/>
        </w:rPr>
        <w:t>.</w:t>
      </w:r>
    </w:p>
    <w:p w14:paraId="3F8C9CE0" w14:textId="77777777"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p>
    <w:p w14:paraId="106B09A8" w14:textId="2CD30319" w:rsidR="00E518BD" w:rsidRPr="005F5415" w:rsidRDefault="000E0B6F"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6</w:t>
      </w:r>
      <w:r w:rsidR="00E518BD" w:rsidRPr="005F5415">
        <w:rPr>
          <w:rFonts w:ascii="Segoe UI" w:hAnsi="Segoe UI" w:cs="Segoe UI"/>
          <w:b/>
          <w:sz w:val="20"/>
          <w:szCs w:val="20"/>
          <w:lang w:val="ru-RU"/>
        </w:rPr>
        <w:t xml:space="preserve">. </w:t>
      </w:r>
      <w:r w:rsidR="00206D5D" w:rsidRPr="005F5415">
        <w:rPr>
          <w:rFonts w:ascii="Segoe UI" w:hAnsi="Segoe UI" w:cs="Segoe UI"/>
          <w:b/>
          <w:sz w:val="20"/>
          <w:szCs w:val="20"/>
          <w:lang w:val="ru-RU"/>
        </w:rPr>
        <w:t>КОМИССИЯ</w:t>
      </w:r>
      <w:r w:rsidR="00E518BD" w:rsidRPr="005F5415">
        <w:rPr>
          <w:rFonts w:ascii="Segoe UI" w:hAnsi="Segoe UI" w:cs="Segoe UI"/>
          <w:b/>
          <w:sz w:val="20"/>
          <w:szCs w:val="20"/>
          <w:lang w:val="ru-RU"/>
        </w:rPr>
        <w:t xml:space="preserve"> БРОКЕРА И ПОРЯДОК РАСЧЕТОВ</w:t>
      </w:r>
    </w:p>
    <w:p w14:paraId="755E220F" w14:textId="0E9A3753" w:rsidR="00E518BD" w:rsidRPr="005F5415" w:rsidRDefault="000E0B6F" w:rsidP="005A2F58">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.1.</w:t>
      </w:r>
      <w:r w:rsidR="005A2F58" w:rsidRPr="005F5415">
        <w:rPr>
          <w:rFonts w:ascii="Segoe UI" w:hAnsi="Segoe UI" w:cs="Segoe UI"/>
          <w:sz w:val="20"/>
          <w:szCs w:val="20"/>
          <w:lang w:val="ru-RU"/>
        </w:rPr>
        <w:tab/>
      </w:r>
      <w:r w:rsidR="00A4205D" w:rsidRPr="005F5415">
        <w:rPr>
          <w:rFonts w:ascii="Segoe UI" w:hAnsi="Segoe UI" w:cs="Segoe UI"/>
          <w:sz w:val="20"/>
          <w:szCs w:val="20"/>
          <w:lang w:val="ru-RU"/>
        </w:rPr>
        <w:t>Комиссия Брокера рассчитывается согласно утвержденным тарифам Брокера. Тарифы Брокера могут измениться в течение срока действия Договора. Брокер уведомля</w:t>
      </w:r>
      <w:r w:rsidR="004B5364" w:rsidRPr="005F5415">
        <w:rPr>
          <w:rFonts w:ascii="Segoe UI" w:hAnsi="Segoe UI" w:cs="Segoe UI"/>
          <w:sz w:val="20"/>
          <w:szCs w:val="20"/>
          <w:lang w:val="ru-RU"/>
        </w:rPr>
        <w:t>ет</w:t>
      </w:r>
      <w:r w:rsidR="00A4205D" w:rsidRPr="005F5415">
        <w:rPr>
          <w:rFonts w:ascii="Segoe UI" w:hAnsi="Segoe UI" w:cs="Segoe UI"/>
          <w:sz w:val="20"/>
          <w:szCs w:val="20"/>
          <w:lang w:val="ru-RU"/>
        </w:rPr>
        <w:t xml:space="preserve"> Клиента об изменении тарифов в срок, предусмотренный п.9.4. Договора</w:t>
      </w:r>
      <w:r w:rsidR="00E518BD" w:rsidRPr="005F5415">
        <w:rPr>
          <w:rFonts w:ascii="Segoe UI" w:hAnsi="Segoe UI" w:cs="Segoe UI"/>
          <w:sz w:val="20"/>
          <w:szCs w:val="20"/>
          <w:lang w:val="ru-RU"/>
        </w:rPr>
        <w:t>.</w:t>
      </w:r>
    </w:p>
    <w:p w14:paraId="4901CC21" w14:textId="116BD02D" w:rsidR="00863BD1" w:rsidRPr="005F5415" w:rsidRDefault="00E477C8" w:rsidP="005A2F58">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6.2.</w:t>
      </w:r>
      <w:r w:rsidRPr="005F5415">
        <w:rPr>
          <w:rFonts w:ascii="Segoe UI" w:hAnsi="Segoe UI" w:cs="Segoe UI"/>
          <w:sz w:val="20"/>
          <w:szCs w:val="20"/>
          <w:lang w:val="ru-RU"/>
        </w:rPr>
        <w:tab/>
      </w:r>
      <w:bookmarkStart w:id="3" w:name="_Hlk159854143"/>
      <w:r w:rsidRPr="005F5415">
        <w:rPr>
          <w:rFonts w:ascii="Segoe UI" w:hAnsi="Segoe UI" w:cs="Segoe UI"/>
          <w:sz w:val="20"/>
          <w:szCs w:val="20"/>
          <w:lang w:val="ru-RU"/>
        </w:rPr>
        <w:t xml:space="preserve">Помимо комиссии Брокера, Клиент обязан оплачивать расходы Брокера, а также </w:t>
      </w:r>
      <w:r w:rsidR="005876B1" w:rsidRPr="005F5415">
        <w:rPr>
          <w:rFonts w:ascii="Segoe UI" w:hAnsi="Segoe UI" w:cs="Segoe UI"/>
          <w:sz w:val="20"/>
          <w:szCs w:val="20"/>
          <w:lang w:val="ru-RU"/>
        </w:rPr>
        <w:t xml:space="preserve">– при наличии таковых - </w:t>
      </w:r>
      <w:r w:rsidR="00D34C24" w:rsidRPr="005F5415">
        <w:rPr>
          <w:rFonts w:ascii="Segoe UI" w:hAnsi="Segoe UI" w:cs="Segoe UI"/>
          <w:sz w:val="20"/>
          <w:szCs w:val="20"/>
          <w:lang w:val="ru-RU"/>
        </w:rPr>
        <w:t xml:space="preserve">комиссии </w:t>
      </w:r>
      <w:r w:rsidRPr="005F5415">
        <w:rPr>
          <w:rFonts w:ascii="Segoe UI" w:hAnsi="Segoe UI" w:cs="Segoe UI"/>
          <w:sz w:val="20"/>
          <w:szCs w:val="20"/>
          <w:lang w:val="ru-RU"/>
        </w:rPr>
        <w:t>KASE, ЦД, AIX, AIX CSD, Сторонних организаций, клиринговых организаций</w:t>
      </w:r>
      <w:r w:rsidR="00C04887" w:rsidRPr="005F5415">
        <w:rPr>
          <w:rFonts w:ascii="Segoe UI" w:hAnsi="Segoe UI" w:cs="Segoe UI"/>
          <w:sz w:val="20"/>
          <w:szCs w:val="20"/>
          <w:lang w:val="ru-RU"/>
        </w:rPr>
        <w:t>,</w:t>
      </w:r>
      <w:r w:rsidRPr="005F5415">
        <w:rPr>
          <w:rFonts w:ascii="Segoe UI" w:hAnsi="Segoe UI" w:cs="Segoe UI"/>
          <w:sz w:val="20"/>
          <w:szCs w:val="20"/>
          <w:lang w:val="ru-RU"/>
        </w:rPr>
        <w:t xml:space="preserve"> обслуживающих банков (в т.ч. банков-корреспондентов) в соответствии с установленными ими тарифами, </w:t>
      </w:r>
      <w:r w:rsidRPr="005F5415">
        <w:rPr>
          <w:rFonts w:ascii="Segoe UI" w:eastAsia="Batang" w:hAnsi="Segoe UI" w:cs="Segoe UI"/>
          <w:sz w:val="20"/>
          <w:szCs w:val="20"/>
          <w:lang w:val="ru-RU"/>
        </w:rPr>
        <w:t>возникающие непосредственно</w:t>
      </w:r>
      <w:r w:rsidR="004C6C5B" w:rsidRPr="005F5415">
        <w:rPr>
          <w:rFonts w:ascii="Segoe UI" w:eastAsia="Batang" w:hAnsi="Segoe UI" w:cs="Segoe UI"/>
          <w:sz w:val="20"/>
          <w:szCs w:val="20"/>
          <w:lang w:val="ru-RU"/>
        </w:rPr>
        <w:t xml:space="preserve"> </w:t>
      </w:r>
      <w:r w:rsidR="004C6C5B" w:rsidRPr="005F5415">
        <w:rPr>
          <w:rFonts w:ascii="Segoe UI" w:eastAsia="Batang" w:hAnsi="Segoe UI" w:cs="Segoe UI"/>
          <w:sz w:val="20"/>
          <w:szCs w:val="20"/>
          <w:lang w:val="kk-KZ"/>
        </w:rPr>
        <w:t>у Брокера</w:t>
      </w:r>
      <w:r w:rsidRPr="005F5415">
        <w:rPr>
          <w:rFonts w:ascii="Segoe UI" w:eastAsia="Batang" w:hAnsi="Segoe UI" w:cs="Segoe UI"/>
          <w:sz w:val="20"/>
          <w:szCs w:val="20"/>
          <w:lang w:val="ru-RU"/>
        </w:rPr>
        <w:t xml:space="preserve"> вследствие совершения операций с активами Клиента</w:t>
      </w:r>
      <w:bookmarkEnd w:id="3"/>
      <w:r w:rsidR="00863BD1" w:rsidRPr="005F5415">
        <w:rPr>
          <w:rFonts w:ascii="Segoe UI" w:hAnsi="Segoe UI" w:cs="Segoe UI"/>
          <w:sz w:val="20"/>
          <w:szCs w:val="20"/>
          <w:lang w:val="ru-RU"/>
        </w:rPr>
        <w:t>.</w:t>
      </w:r>
    </w:p>
    <w:p w14:paraId="33C7F2FA" w14:textId="189B1DD9" w:rsidR="00E518BD" w:rsidRPr="005F5415" w:rsidRDefault="003234DA"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00E477C8" w:rsidRPr="005F5415">
        <w:rPr>
          <w:rFonts w:ascii="Segoe UI" w:hAnsi="Segoe UI" w:cs="Segoe UI"/>
          <w:sz w:val="20"/>
          <w:szCs w:val="20"/>
          <w:lang w:val="ru-RU"/>
        </w:rPr>
        <w:t>3</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D408C1" w:rsidRPr="005F5415">
        <w:rPr>
          <w:rFonts w:ascii="Segoe UI" w:hAnsi="Segoe UI" w:cs="Segoe UI"/>
          <w:sz w:val="20"/>
          <w:szCs w:val="20"/>
          <w:lang w:val="ru-RU"/>
        </w:rPr>
        <w:t>Клиент несет ответственность за все расходы (включая любые налоги, исчисленные в отношении финансовых инструментов</w:t>
      </w:r>
      <w:r w:rsidR="00D4281F" w:rsidRPr="005F5415">
        <w:rPr>
          <w:rFonts w:ascii="Segoe UI" w:hAnsi="Segoe UI" w:cs="Segoe UI"/>
          <w:sz w:val="20"/>
          <w:szCs w:val="20"/>
          <w:lang w:val="ru-RU"/>
        </w:rPr>
        <w:t>, принадлежащих Клиенту,</w:t>
      </w:r>
      <w:r w:rsidR="00D408C1" w:rsidRPr="005F5415">
        <w:rPr>
          <w:rFonts w:ascii="Segoe UI" w:hAnsi="Segoe UI" w:cs="Segoe UI"/>
          <w:sz w:val="20"/>
          <w:szCs w:val="20"/>
          <w:lang w:val="ru-RU"/>
        </w:rPr>
        <w:t xml:space="preserve"> или в результате любой оказанной услуги Клиенту), вытекающие из операций с активами Клиента</w:t>
      </w:r>
      <w:r w:rsidR="00E518BD" w:rsidRPr="005F5415">
        <w:rPr>
          <w:rFonts w:ascii="Segoe UI" w:hAnsi="Segoe UI" w:cs="Segoe UI"/>
          <w:sz w:val="20"/>
          <w:szCs w:val="20"/>
          <w:lang w:val="ru-RU"/>
        </w:rPr>
        <w:t>.</w:t>
      </w:r>
    </w:p>
    <w:p w14:paraId="43A188DB" w14:textId="12AFD0DE" w:rsidR="00E518BD" w:rsidRPr="005F5415" w:rsidRDefault="00E477C8"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Pr="005F5415">
        <w:rPr>
          <w:rFonts w:ascii="Segoe UI" w:hAnsi="Segoe UI" w:cs="Segoe UI"/>
          <w:sz w:val="20"/>
          <w:szCs w:val="20"/>
          <w:lang w:val="ru-RU"/>
        </w:rPr>
        <w:t>4</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bookmarkStart w:id="4" w:name="_Hlk159854676"/>
      <w:r w:rsidR="00896DBB" w:rsidRPr="005F5415">
        <w:rPr>
          <w:rFonts w:ascii="Segoe UI" w:hAnsi="Segoe UI" w:cs="Segoe UI"/>
          <w:sz w:val="20"/>
          <w:szCs w:val="20"/>
          <w:lang w:val="ru-RU"/>
        </w:rPr>
        <w:t xml:space="preserve">Клиент </w:t>
      </w:r>
      <w:r w:rsidR="00E95105" w:rsidRPr="005F5415">
        <w:rPr>
          <w:rFonts w:ascii="Segoe UI" w:hAnsi="Segoe UI" w:cs="Segoe UI"/>
          <w:sz w:val="20"/>
          <w:szCs w:val="20"/>
          <w:lang w:val="ru-RU"/>
        </w:rPr>
        <w:t xml:space="preserve">ежемесячно </w:t>
      </w:r>
      <w:r w:rsidR="00896DBB" w:rsidRPr="005F5415">
        <w:rPr>
          <w:rFonts w:ascii="Segoe UI" w:hAnsi="Segoe UI" w:cs="Segoe UI"/>
          <w:sz w:val="20"/>
          <w:szCs w:val="20"/>
          <w:lang w:val="ru-RU"/>
        </w:rPr>
        <w:t xml:space="preserve">оплачивает </w:t>
      </w:r>
      <w:r w:rsidR="001079E5" w:rsidRPr="005F5415">
        <w:rPr>
          <w:rFonts w:ascii="Segoe UI" w:hAnsi="Segoe UI" w:cs="Segoe UI"/>
          <w:sz w:val="20"/>
          <w:szCs w:val="20"/>
          <w:lang w:val="ru-RU"/>
        </w:rPr>
        <w:t>комиссию</w:t>
      </w:r>
      <w:r w:rsidRPr="005F5415">
        <w:rPr>
          <w:rFonts w:ascii="Segoe UI" w:hAnsi="Segoe UI" w:cs="Segoe UI"/>
          <w:sz w:val="20"/>
          <w:szCs w:val="20"/>
          <w:lang w:val="ru-RU"/>
        </w:rPr>
        <w:t>, расходы</w:t>
      </w:r>
      <w:r w:rsidR="00896DBB" w:rsidRPr="005F5415">
        <w:rPr>
          <w:rFonts w:ascii="Segoe UI" w:hAnsi="Segoe UI" w:cs="Segoe UI"/>
          <w:sz w:val="20"/>
          <w:szCs w:val="20"/>
          <w:lang w:val="ru-RU"/>
        </w:rPr>
        <w:t xml:space="preserve"> Брокера и возмещает стоимость услуг третьих лиц, Сторонних организаций, непосредственно задействованных в операциях с активами Клиента, в течение 10 (десяти) рабочих дней с даты выставления Брокером счетов на оплату/счетов-фактур</w:t>
      </w:r>
      <w:r w:rsidR="00E95105" w:rsidRPr="005F5415">
        <w:rPr>
          <w:rFonts w:ascii="Segoe UI" w:hAnsi="Segoe UI" w:cs="Segoe UI"/>
          <w:sz w:val="20"/>
          <w:szCs w:val="20"/>
          <w:lang w:val="ru-RU"/>
        </w:rPr>
        <w:t>, путем зачисления денег на счет Брокера</w:t>
      </w:r>
      <w:bookmarkEnd w:id="4"/>
      <w:r w:rsidR="00E518BD" w:rsidRPr="005F5415">
        <w:rPr>
          <w:rFonts w:ascii="Segoe UI" w:hAnsi="Segoe UI" w:cs="Segoe UI"/>
          <w:sz w:val="20"/>
          <w:szCs w:val="20"/>
          <w:lang w:val="ru-RU"/>
        </w:rPr>
        <w:t>.</w:t>
      </w:r>
    </w:p>
    <w:p w14:paraId="3F3F67C3" w14:textId="4B6B0F25" w:rsidR="00E518BD" w:rsidRPr="005F5415" w:rsidRDefault="00E477C8" w:rsidP="00F22F3B">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6</w:t>
      </w:r>
      <w:r w:rsidR="00E518BD" w:rsidRPr="005F5415">
        <w:rPr>
          <w:rFonts w:ascii="Segoe UI" w:hAnsi="Segoe UI" w:cs="Segoe UI"/>
          <w:sz w:val="20"/>
          <w:szCs w:val="20"/>
          <w:lang w:val="ru-RU"/>
        </w:rPr>
        <w:t>.</w:t>
      </w:r>
      <w:r w:rsidRPr="005F5415">
        <w:rPr>
          <w:rFonts w:ascii="Segoe UI" w:hAnsi="Segoe UI" w:cs="Segoe UI"/>
          <w:sz w:val="20"/>
          <w:szCs w:val="20"/>
          <w:lang w:val="ru-RU"/>
        </w:rPr>
        <w:t>5</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Отчеты Брокера по взимаем</w:t>
      </w:r>
      <w:r w:rsidR="00905FA6" w:rsidRPr="005F5415">
        <w:rPr>
          <w:rFonts w:ascii="Segoe UI" w:hAnsi="Segoe UI" w:cs="Segoe UI"/>
          <w:sz w:val="20"/>
          <w:szCs w:val="20"/>
          <w:lang w:val="ru-RU"/>
        </w:rPr>
        <w:t>ым комиссиям</w:t>
      </w:r>
      <w:r w:rsidR="00E518BD" w:rsidRPr="005F5415">
        <w:rPr>
          <w:rFonts w:ascii="Segoe UI" w:hAnsi="Segoe UI" w:cs="Segoe UI"/>
          <w:sz w:val="20"/>
          <w:szCs w:val="20"/>
          <w:lang w:val="ru-RU"/>
        </w:rPr>
        <w:t xml:space="preserve"> </w:t>
      </w:r>
      <w:r w:rsidR="00C32503" w:rsidRPr="005F5415">
        <w:rPr>
          <w:rFonts w:ascii="Segoe UI" w:hAnsi="Segoe UI" w:cs="Segoe UI"/>
          <w:sz w:val="20"/>
          <w:szCs w:val="20"/>
          <w:lang w:val="ru-RU"/>
        </w:rPr>
        <w:t xml:space="preserve">(расшифровка комиссий) </w:t>
      </w:r>
      <w:r w:rsidR="00E518BD" w:rsidRPr="005F5415">
        <w:rPr>
          <w:rFonts w:ascii="Segoe UI" w:hAnsi="Segoe UI" w:cs="Segoe UI"/>
          <w:sz w:val="20"/>
          <w:szCs w:val="20"/>
          <w:lang w:val="ru-RU"/>
        </w:rPr>
        <w:t>предоставляются Клиенту на основании его письменно</w:t>
      </w:r>
      <w:r w:rsidR="00E95105" w:rsidRPr="005F5415">
        <w:rPr>
          <w:rFonts w:ascii="Segoe UI" w:hAnsi="Segoe UI" w:cs="Segoe UI"/>
          <w:sz w:val="20"/>
          <w:szCs w:val="20"/>
          <w:lang w:val="ru-RU"/>
        </w:rPr>
        <w:t>го з</w:t>
      </w:r>
      <w:r w:rsidR="00E518BD" w:rsidRPr="005F5415">
        <w:rPr>
          <w:rFonts w:ascii="Segoe UI" w:hAnsi="Segoe UI" w:cs="Segoe UI"/>
          <w:sz w:val="20"/>
          <w:szCs w:val="20"/>
          <w:lang w:val="ru-RU"/>
        </w:rPr>
        <w:t>апроса.</w:t>
      </w:r>
    </w:p>
    <w:p w14:paraId="3F5E3C2F" w14:textId="3C0ADFE2" w:rsidR="00F0254C" w:rsidRPr="005F5415" w:rsidRDefault="00E477C8" w:rsidP="00F22F3B">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6</w:t>
      </w:r>
      <w:r w:rsidR="00F0254C" w:rsidRPr="005F5415">
        <w:rPr>
          <w:rFonts w:ascii="Segoe UI" w:hAnsi="Segoe UI" w:cs="Segoe UI"/>
          <w:sz w:val="20"/>
          <w:szCs w:val="20"/>
          <w:lang w:val="ru-RU"/>
        </w:rPr>
        <w:t>.</w:t>
      </w:r>
      <w:r w:rsidRPr="005F5415">
        <w:rPr>
          <w:rFonts w:ascii="Segoe UI" w:hAnsi="Segoe UI" w:cs="Segoe UI"/>
          <w:sz w:val="20"/>
          <w:szCs w:val="20"/>
          <w:lang w:val="ru-RU"/>
        </w:rPr>
        <w:t>6</w:t>
      </w:r>
      <w:r w:rsidR="00F0254C" w:rsidRPr="005F5415">
        <w:rPr>
          <w:rFonts w:ascii="Segoe UI" w:hAnsi="Segoe UI" w:cs="Segoe UI"/>
          <w:sz w:val="20"/>
          <w:szCs w:val="20"/>
          <w:lang w:val="ru-RU"/>
        </w:rPr>
        <w:t>.</w:t>
      </w:r>
      <w:r w:rsidR="00F22F3B" w:rsidRPr="005F5415">
        <w:rPr>
          <w:rFonts w:ascii="Segoe UI" w:hAnsi="Segoe UI" w:cs="Segoe UI"/>
          <w:sz w:val="20"/>
          <w:szCs w:val="20"/>
          <w:lang w:val="ru-RU"/>
        </w:rPr>
        <w:tab/>
      </w:r>
      <w:r w:rsidR="00F0254C" w:rsidRPr="005F5415">
        <w:rPr>
          <w:rFonts w:ascii="Segoe UI" w:hAnsi="Segoe UI" w:cs="Segoe UI"/>
          <w:sz w:val="20"/>
          <w:szCs w:val="20"/>
          <w:lang w:val="ru-RU"/>
        </w:rPr>
        <w:t>Брокер ежемесячно</w:t>
      </w:r>
      <w:r w:rsidR="0078440B" w:rsidRPr="005F5415">
        <w:rPr>
          <w:rFonts w:ascii="Segoe UI" w:hAnsi="Segoe UI" w:cs="Segoe UI"/>
          <w:sz w:val="20"/>
          <w:szCs w:val="20"/>
          <w:lang w:val="ru-RU"/>
        </w:rPr>
        <w:t>, не позднее 5-го рабочего дня месяца, следующего за отчетным,</w:t>
      </w:r>
      <w:r w:rsidR="00F0254C" w:rsidRPr="005F5415">
        <w:rPr>
          <w:rFonts w:ascii="Segoe UI" w:hAnsi="Segoe UI" w:cs="Segoe UI"/>
          <w:sz w:val="20"/>
          <w:szCs w:val="20"/>
          <w:lang w:val="ru-RU"/>
        </w:rPr>
        <w:t xml:space="preserve"> предоставляет Клиенту акт выполненных работ (оказанных услуг) по установленной форм</w:t>
      </w:r>
      <w:r w:rsidR="00F0254C" w:rsidRPr="005F5415">
        <w:rPr>
          <w:rFonts w:ascii="Segoe UI" w:eastAsia="Batang" w:hAnsi="Segoe UI" w:cs="Segoe UI"/>
          <w:sz w:val="20"/>
          <w:szCs w:val="20"/>
          <w:lang w:val="ru-RU"/>
        </w:rPr>
        <w:t>е</w:t>
      </w:r>
      <w:r w:rsidR="0078440B" w:rsidRPr="005F5415">
        <w:rPr>
          <w:rFonts w:ascii="Segoe UI" w:eastAsia="Batang" w:hAnsi="Segoe UI" w:cs="Segoe UI"/>
          <w:sz w:val="20"/>
          <w:szCs w:val="20"/>
          <w:lang w:val="ru-RU"/>
        </w:rPr>
        <w:t xml:space="preserve"> и счет на оплату</w:t>
      </w:r>
      <w:r w:rsidR="00F0254C" w:rsidRPr="005F5415">
        <w:rPr>
          <w:rFonts w:ascii="Segoe UI" w:eastAsia="Batang" w:hAnsi="Segoe UI" w:cs="Segoe UI"/>
          <w:sz w:val="20"/>
          <w:szCs w:val="20"/>
          <w:lang w:val="ru-RU"/>
        </w:rPr>
        <w:t>.</w:t>
      </w:r>
    </w:p>
    <w:p w14:paraId="08617439" w14:textId="6CC6DA22" w:rsidR="00E518BD" w:rsidRPr="005F5415" w:rsidRDefault="00E518BD" w:rsidP="00E518BD">
      <w:pPr>
        <w:tabs>
          <w:tab w:val="left" w:pos="1134"/>
          <w:tab w:val="left" w:pos="1276"/>
        </w:tabs>
        <w:spacing w:after="0" w:line="240" w:lineRule="atLeast"/>
        <w:ind w:firstLine="567"/>
        <w:jc w:val="both"/>
        <w:rPr>
          <w:rFonts w:ascii="Segoe UI" w:hAnsi="Segoe UI" w:cs="Segoe UI"/>
          <w:sz w:val="20"/>
          <w:szCs w:val="20"/>
          <w:lang w:val="ru-RU"/>
        </w:rPr>
      </w:pPr>
    </w:p>
    <w:p w14:paraId="1DB46BED" w14:textId="0173832F" w:rsidR="00E518BD" w:rsidRPr="005F5415" w:rsidRDefault="00963F47"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7</w:t>
      </w:r>
      <w:r w:rsidR="00E518BD" w:rsidRPr="005F5415">
        <w:rPr>
          <w:rFonts w:ascii="Segoe UI" w:hAnsi="Segoe UI" w:cs="Segoe UI"/>
          <w:b/>
          <w:sz w:val="20"/>
          <w:szCs w:val="20"/>
          <w:lang w:val="ru-RU"/>
        </w:rPr>
        <w:t>. ОТВЕТСТВЕННОСТЬ СТОРОН</w:t>
      </w:r>
    </w:p>
    <w:p w14:paraId="2D9D25EF" w14:textId="06C5A117"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.1.</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РК и настоящим Договором.</w:t>
      </w:r>
    </w:p>
    <w:p w14:paraId="24E598E1" w14:textId="53429AA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8F0383" w:rsidRPr="005F5415">
        <w:rPr>
          <w:rFonts w:ascii="Segoe UI" w:hAnsi="Segoe UI" w:cs="Segoe UI"/>
          <w:sz w:val="20"/>
          <w:szCs w:val="20"/>
          <w:lang w:val="ru-RU"/>
        </w:rPr>
        <w:t>2</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bookmarkStart w:id="5" w:name="_Hlk159856126"/>
      <w:r w:rsidR="00C83F04" w:rsidRPr="005F5415">
        <w:rPr>
          <w:rFonts w:ascii="Segoe UI" w:hAnsi="Segoe UI" w:cs="Segoe UI"/>
          <w:sz w:val="20"/>
          <w:szCs w:val="20"/>
          <w:lang w:val="ru-RU"/>
        </w:rPr>
        <w:t xml:space="preserve">В случае </w:t>
      </w:r>
      <w:r w:rsidR="00F84B6E" w:rsidRPr="005F5415">
        <w:rPr>
          <w:rFonts w:ascii="Segoe UI" w:hAnsi="Segoe UI" w:cs="Segoe UI"/>
          <w:sz w:val="20"/>
          <w:szCs w:val="20"/>
          <w:lang w:val="ru-RU"/>
        </w:rPr>
        <w:t xml:space="preserve">нарушения </w:t>
      </w:r>
      <w:r w:rsidR="00BB7345" w:rsidRPr="005F5415">
        <w:rPr>
          <w:rFonts w:ascii="Segoe UI" w:hAnsi="Segoe UI" w:cs="Segoe UI"/>
          <w:sz w:val="20"/>
          <w:szCs w:val="20"/>
          <w:lang w:val="ru-RU"/>
        </w:rPr>
        <w:t xml:space="preserve">Клиентом </w:t>
      </w:r>
      <w:r w:rsidR="00F84B6E" w:rsidRPr="005F5415">
        <w:rPr>
          <w:rFonts w:ascii="Segoe UI" w:hAnsi="Segoe UI" w:cs="Segoe UI"/>
          <w:sz w:val="20"/>
          <w:szCs w:val="20"/>
          <w:lang w:val="ru-RU"/>
        </w:rPr>
        <w:t xml:space="preserve">срока оплаты </w:t>
      </w:r>
      <w:r w:rsidR="00842885" w:rsidRPr="005F5415">
        <w:rPr>
          <w:rFonts w:ascii="Segoe UI" w:hAnsi="Segoe UI" w:cs="Segoe UI"/>
          <w:sz w:val="20"/>
          <w:szCs w:val="20"/>
          <w:lang w:val="ru-RU"/>
        </w:rPr>
        <w:t>сумм комиссий</w:t>
      </w:r>
      <w:r w:rsidR="00F84B6E" w:rsidRPr="005F5415">
        <w:rPr>
          <w:rFonts w:ascii="Segoe UI" w:hAnsi="Segoe UI" w:cs="Segoe UI"/>
          <w:sz w:val="20"/>
          <w:szCs w:val="20"/>
          <w:lang w:val="ru-RU"/>
        </w:rPr>
        <w:t xml:space="preserve"> Брокера, </w:t>
      </w:r>
      <w:r w:rsidR="00842885" w:rsidRPr="005F5415">
        <w:rPr>
          <w:rFonts w:ascii="Segoe UI" w:hAnsi="Segoe UI" w:cs="Segoe UI"/>
          <w:sz w:val="20"/>
          <w:szCs w:val="20"/>
          <w:lang w:val="ru-RU"/>
        </w:rPr>
        <w:t xml:space="preserve">расходов Брокера, комиссий Сторонних организаций, или иных лиц, непосредственно задействованных в операциях с активами Клиента </w:t>
      </w:r>
      <w:r w:rsidR="00C83F04" w:rsidRPr="005F5415">
        <w:rPr>
          <w:rFonts w:ascii="Segoe UI" w:hAnsi="Segoe UI" w:cs="Segoe UI"/>
          <w:sz w:val="20"/>
          <w:szCs w:val="20"/>
          <w:lang w:val="ru-RU"/>
        </w:rPr>
        <w:t xml:space="preserve">в соответствии с настоящим Договором, Клиент уплачивает Брокеру </w:t>
      </w:r>
      <w:r w:rsidR="00842885" w:rsidRPr="005F5415">
        <w:rPr>
          <w:rFonts w:ascii="Segoe UI" w:hAnsi="Segoe UI" w:cs="Segoe UI"/>
          <w:sz w:val="20"/>
          <w:szCs w:val="20"/>
          <w:lang w:val="ru-RU"/>
        </w:rPr>
        <w:t>пеню</w:t>
      </w:r>
      <w:r w:rsidR="00C83F04" w:rsidRPr="005F5415">
        <w:rPr>
          <w:rFonts w:ascii="Segoe UI" w:hAnsi="Segoe UI" w:cs="Segoe UI"/>
          <w:sz w:val="20"/>
          <w:szCs w:val="20"/>
          <w:lang w:val="ru-RU"/>
        </w:rPr>
        <w:t xml:space="preserve"> в размере 0,1 (ноль целых одна десятая) процента от суммы</w:t>
      </w:r>
      <w:r w:rsidR="00842885" w:rsidRPr="005F5415">
        <w:rPr>
          <w:rFonts w:ascii="Segoe UI" w:hAnsi="Segoe UI" w:cs="Segoe UI"/>
          <w:sz w:val="20"/>
          <w:szCs w:val="20"/>
          <w:lang w:val="ru-RU"/>
        </w:rPr>
        <w:t xml:space="preserve">, подлежащей </w:t>
      </w:r>
      <w:r w:rsidR="008F1FDB" w:rsidRPr="005F5415">
        <w:rPr>
          <w:rFonts w:ascii="Segoe UI" w:hAnsi="Segoe UI" w:cs="Segoe UI"/>
          <w:sz w:val="20"/>
          <w:szCs w:val="20"/>
          <w:lang w:val="ru-RU"/>
        </w:rPr>
        <w:t>о</w:t>
      </w:r>
      <w:r w:rsidR="00842885" w:rsidRPr="005F5415">
        <w:rPr>
          <w:rFonts w:ascii="Segoe UI" w:hAnsi="Segoe UI" w:cs="Segoe UI"/>
          <w:sz w:val="20"/>
          <w:szCs w:val="20"/>
          <w:lang w:val="ru-RU"/>
        </w:rPr>
        <w:t>плате,</w:t>
      </w:r>
      <w:r w:rsidR="00C83F04" w:rsidRPr="005F5415">
        <w:rPr>
          <w:rFonts w:ascii="Segoe UI" w:hAnsi="Segoe UI" w:cs="Segoe UI"/>
          <w:sz w:val="20"/>
          <w:szCs w:val="20"/>
          <w:lang w:val="ru-RU"/>
        </w:rPr>
        <w:t xml:space="preserve"> за каждый день просрочки, но </w:t>
      </w:r>
      <w:r w:rsidR="008F1FDB" w:rsidRPr="005F5415">
        <w:rPr>
          <w:rFonts w:ascii="Segoe UI" w:hAnsi="Segoe UI" w:cs="Segoe UI"/>
          <w:sz w:val="20"/>
          <w:szCs w:val="20"/>
          <w:lang w:val="ru-RU"/>
        </w:rPr>
        <w:t>не более</w:t>
      </w:r>
      <w:r w:rsidR="00C83F04" w:rsidRPr="005F5415">
        <w:rPr>
          <w:rFonts w:ascii="Segoe UI" w:hAnsi="Segoe UI" w:cs="Segoe UI"/>
          <w:sz w:val="20"/>
          <w:szCs w:val="20"/>
          <w:lang w:val="ru-RU"/>
        </w:rPr>
        <w:t xml:space="preserve"> </w:t>
      </w:r>
      <w:r w:rsidR="003B21BC" w:rsidRPr="005F5415">
        <w:rPr>
          <w:rFonts w:ascii="Segoe UI" w:hAnsi="Segoe UI" w:cs="Segoe UI"/>
          <w:sz w:val="20"/>
          <w:szCs w:val="20"/>
          <w:lang w:val="ru-RU"/>
        </w:rPr>
        <w:t>10</w:t>
      </w:r>
      <w:r w:rsidR="00C83F04" w:rsidRPr="005F5415">
        <w:rPr>
          <w:rFonts w:ascii="Segoe UI" w:hAnsi="Segoe UI" w:cs="Segoe UI"/>
          <w:sz w:val="20"/>
          <w:szCs w:val="20"/>
          <w:lang w:val="ru-RU"/>
        </w:rPr>
        <w:t>% от суммы</w:t>
      </w:r>
      <w:r w:rsidR="00842885" w:rsidRPr="005F5415">
        <w:rPr>
          <w:rFonts w:ascii="Segoe UI" w:hAnsi="Segoe UI" w:cs="Segoe UI"/>
          <w:sz w:val="20"/>
          <w:szCs w:val="20"/>
          <w:lang w:val="ru-RU"/>
        </w:rPr>
        <w:t xml:space="preserve">, подлежащей </w:t>
      </w:r>
      <w:r w:rsidR="008F1FDB" w:rsidRPr="005F5415">
        <w:rPr>
          <w:rFonts w:ascii="Segoe UI" w:hAnsi="Segoe UI" w:cs="Segoe UI"/>
          <w:sz w:val="20"/>
          <w:szCs w:val="20"/>
          <w:lang w:val="ru-RU"/>
        </w:rPr>
        <w:t>о</w:t>
      </w:r>
      <w:r w:rsidR="00842885" w:rsidRPr="005F5415">
        <w:rPr>
          <w:rFonts w:ascii="Segoe UI" w:hAnsi="Segoe UI" w:cs="Segoe UI"/>
          <w:sz w:val="20"/>
          <w:szCs w:val="20"/>
          <w:lang w:val="ru-RU"/>
        </w:rPr>
        <w:t>плате</w:t>
      </w:r>
      <w:bookmarkEnd w:id="5"/>
      <w:r w:rsidR="00E518BD" w:rsidRPr="005F5415">
        <w:rPr>
          <w:rFonts w:ascii="Segoe UI" w:hAnsi="Segoe UI" w:cs="Segoe UI"/>
          <w:sz w:val="20"/>
          <w:szCs w:val="20"/>
          <w:lang w:val="ru-RU"/>
        </w:rPr>
        <w:t>.</w:t>
      </w:r>
    </w:p>
    <w:p w14:paraId="5AA02C8F" w14:textId="6CFDFB1B" w:rsidR="00A6103F"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A6103F" w:rsidRPr="005F5415">
        <w:rPr>
          <w:rFonts w:ascii="Segoe UI" w:hAnsi="Segoe UI" w:cs="Segoe UI"/>
          <w:sz w:val="20"/>
          <w:szCs w:val="20"/>
          <w:lang w:val="ru-RU"/>
        </w:rPr>
        <w:t>.</w:t>
      </w:r>
      <w:r w:rsidR="00BB7345" w:rsidRPr="005F5415">
        <w:rPr>
          <w:rFonts w:ascii="Segoe UI" w:hAnsi="Segoe UI" w:cs="Segoe UI"/>
          <w:sz w:val="20"/>
          <w:szCs w:val="20"/>
          <w:lang w:val="ru-RU"/>
        </w:rPr>
        <w:t>3</w:t>
      </w:r>
      <w:r w:rsidR="00A6103F" w:rsidRPr="005F5415">
        <w:rPr>
          <w:rFonts w:ascii="Segoe UI" w:hAnsi="Segoe UI" w:cs="Segoe UI"/>
          <w:sz w:val="20"/>
          <w:szCs w:val="20"/>
          <w:lang w:val="ru-RU"/>
        </w:rPr>
        <w:t>.</w:t>
      </w:r>
      <w:r w:rsidR="00F22F3B" w:rsidRPr="005F5415">
        <w:rPr>
          <w:rFonts w:ascii="Segoe UI" w:hAnsi="Segoe UI" w:cs="Segoe UI"/>
          <w:sz w:val="20"/>
          <w:szCs w:val="20"/>
          <w:lang w:val="ru-RU"/>
        </w:rPr>
        <w:tab/>
      </w:r>
      <w:r w:rsidR="00A6103F" w:rsidRPr="005F5415">
        <w:rPr>
          <w:rFonts w:ascii="Segoe UI" w:hAnsi="Segoe UI" w:cs="Segoe UI"/>
          <w:sz w:val="20"/>
          <w:szCs w:val="20"/>
          <w:lang w:val="ru-RU"/>
        </w:rPr>
        <w:t>В случае нарушения Брокером требования, предусмотренного п.3.</w:t>
      </w:r>
      <w:r w:rsidR="00BB7345" w:rsidRPr="005F5415">
        <w:rPr>
          <w:rFonts w:ascii="Segoe UI" w:hAnsi="Segoe UI" w:cs="Segoe UI"/>
          <w:sz w:val="20"/>
          <w:szCs w:val="20"/>
          <w:lang w:val="ru-RU"/>
        </w:rPr>
        <w:t>4</w:t>
      </w:r>
      <w:r w:rsidR="00A6103F" w:rsidRPr="005F5415">
        <w:rPr>
          <w:rFonts w:ascii="Segoe UI" w:hAnsi="Segoe UI" w:cs="Segoe UI"/>
          <w:sz w:val="20"/>
          <w:szCs w:val="20"/>
          <w:lang w:val="ru-RU"/>
        </w:rPr>
        <w:t>. настоящего Договора (т.е. в случае возникновения конфликта интересов в результате предоставления Брокером рекомендации), Брокер выплачивает Клиенту документально подтвержденны</w:t>
      </w:r>
      <w:r w:rsidR="003A595F" w:rsidRPr="005F5415">
        <w:rPr>
          <w:rFonts w:ascii="Segoe UI" w:hAnsi="Segoe UI" w:cs="Segoe UI"/>
          <w:sz w:val="20"/>
          <w:szCs w:val="20"/>
          <w:lang w:val="ru-RU"/>
        </w:rPr>
        <w:t>е убытки</w:t>
      </w:r>
      <w:r w:rsidR="00A6103F" w:rsidRPr="005F5415">
        <w:rPr>
          <w:rFonts w:ascii="Segoe UI" w:hAnsi="Segoe UI" w:cs="Segoe UI"/>
          <w:sz w:val="20"/>
          <w:szCs w:val="20"/>
          <w:lang w:val="ru-RU"/>
        </w:rPr>
        <w:t>, понесенны</w:t>
      </w:r>
      <w:r w:rsidR="00BF629A" w:rsidRPr="005F5415">
        <w:rPr>
          <w:rFonts w:ascii="Segoe UI" w:hAnsi="Segoe UI" w:cs="Segoe UI"/>
          <w:sz w:val="20"/>
          <w:szCs w:val="20"/>
          <w:lang w:val="ru-RU"/>
        </w:rPr>
        <w:t>е</w:t>
      </w:r>
      <w:r w:rsidR="00A6103F" w:rsidRPr="005F5415">
        <w:rPr>
          <w:rFonts w:ascii="Segoe UI" w:hAnsi="Segoe UI" w:cs="Segoe UI"/>
          <w:sz w:val="20"/>
          <w:szCs w:val="20"/>
          <w:lang w:val="ru-RU"/>
        </w:rPr>
        <w:t xml:space="preserve"> последним в результате такого нарушения, и неустойку </w:t>
      </w:r>
      <w:r w:rsidR="00CC4DE6" w:rsidRPr="005F5415">
        <w:rPr>
          <w:rFonts w:ascii="Segoe UI" w:hAnsi="Segoe UI" w:cs="Segoe UI"/>
          <w:sz w:val="20"/>
          <w:szCs w:val="20"/>
          <w:lang w:val="ru-RU"/>
        </w:rPr>
        <w:t xml:space="preserve">(штраф) </w:t>
      </w:r>
      <w:r w:rsidR="00A6103F" w:rsidRPr="005F5415">
        <w:rPr>
          <w:rFonts w:ascii="Segoe UI" w:hAnsi="Segoe UI" w:cs="Segoe UI"/>
          <w:sz w:val="20"/>
          <w:szCs w:val="20"/>
          <w:lang w:val="ru-RU"/>
        </w:rPr>
        <w:t>в размере 0,1 (ноль целых одна десятая) от суммы сделки, которая привела к конфликту интересов</w:t>
      </w:r>
      <w:r w:rsidR="00000E93" w:rsidRPr="005F5415">
        <w:rPr>
          <w:rFonts w:ascii="Segoe UI" w:hAnsi="Segoe UI" w:cs="Segoe UI"/>
          <w:sz w:val="20"/>
          <w:szCs w:val="20"/>
          <w:lang w:val="ru-RU"/>
        </w:rPr>
        <w:t>.</w:t>
      </w:r>
    </w:p>
    <w:p w14:paraId="445563DB" w14:textId="7F8E7F66"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4</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146669" w:rsidRPr="005F5415">
        <w:rPr>
          <w:rFonts w:ascii="Segoe UI" w:hAnsi="Segoe UI" w:cs="Segoe UI"/>
          <w:sz w:val="20"/>
          <w:szCs w:val="20"/>
          <w:lang w:val="ru-RU"/>
        </w:rPr>
        <w:t xml:space="preserve">В случае если в связи с неисполнением Клиентом обязательств по сделке, заключенной Брокером в соответствии с </w:t>
      </w:r>
      <w:r w:rsidR="00367A06" w:rsidRPr="005F5415">
        <w:rPr>
          <w:rFonts w:ascii="Segoe UI" w:hAnsi="Segoe UI" w:cs="Segoe UI"/>
          <w:sz w:val="20"/>
          <w:szCs w:val="20"/>
          <w:lang w:val="ru-RU"/>
        </w:rPr>
        <w:t>Клиентским заказом</w:t>
      </w:r>
      <w:r w:rsidR="00146669" w:rsidRPr="005F5415">
        <w:rPr>
          <w:rFonts w:ascii="Segoe UI" w:hAnsi="Segoe UI" w:cs="Segoe UI"/>
          <w:sz w:val="20"/>
          <w:szCs w:val="20"/>
          <w:lang w:val="ru-RU"/>
        </w:rPr>
        <w:t xml:space="preserve"> Клиента, Брокеру будут выставлены штрафные санкции со стороны любых</w:t>
      </w:r>
      <w:r w:rsidR="00367A06" w:rsidRPr="005F5415">
        <w:rPr>
          <w:rFonts w:ascii="Segoe UI" w:hAnsi="Segoe UI" w:cs="Segoe UI"/>
          <w:sz w:val="20"/>
          <w:szCs w:val="20"/>
          <w:lang w:val="ru-RU"/>
        </w:rPr>
        <w:t xml:space="preserve"> </w:t>
      </w:r>
      <w:r w:rsidR="00146669" w:rsidRPr="005F5415">
        <w:rPr>
          <w:rFonts w:ascii="Segoe UI" w:hAnsi="Segoe UI" w:cs="Segoe UI"/>
          <w:sz w:val="20"/>
          <w:szCs w:val="20"/>
          <w:lang w:val="ru-RU"/>
        </w:rPr>
        <w:t>организаций, участвующих в исполнении сделки</w:t>
      </w:r>
      <w:r w:rsidR="00367A06" w:rsidRPr="005F5415">
        <w:rPr>
          <w:rFonts w:ascii="Segoe UI" w:hAnsi="Segoe UI" w:cs="Segoe UI"/>
          <w:sz w:val="20"/>
          <w:szCs w:val="20"/>
          <w:lang w:val="ru-RU"/>
        </w:rPr>
        <w:t xml:space="preserve"> (в т.ч. Сторонних организаций)</w:t>
      </w:r>
      <w:r w:rsidR="00146669" w:rsidRPr="005F5415">
        <w:rPr>
          <w:rFonts w:ascii="Segoe UI" w:hAnsi="Segoe UI" w:cs="Segoe UI"/>
          <w:sz w:val="20"/>
          <w:szCs w:val="20"/>
          <w:lang w:val="ru-RU"/>
        </w:rPr>
        <w:t xml:space="preserve">, Клиент обязан возместить Брокеру такие штрафные санкции в полном объеме. Брокер выставляет Клиенту счет, который Клиент обязан оплатить в течение </w:t>
      </w:r>
      <w:r w:rsidR="00367A06" w:rsidRPr="005F5415">
        <w:rPr>
          <w:rFonts w:ascii="Segoe UI" w:hAnsi="Segoe UI" w:cs="Segoe UI"/>
          <w:sz w:val="20"/>
          <w:szCs w:val="20"/>
          <w:lang w:val="ru-RU"/>
        </w:rPr>
        <w:t>10</w:t>
      </w:r>
      <w:r w:rsidR="00146669" w:rsidRPr="005F5415">
        <w:rPr>
          <w:rFonts w:ascii="Segoe UI" w:hAnsi="Segoe UI" w:cs="Segoe UI"/>
          <w:sz w:val="20"/>
          <w:szCs w:val="20"/>
          <w:lang w:val="ru-RU"/>
        </w:rPr>
        <w:t xml:space="preserve"> (</w:t>
      </w:r>
      <w:r w:rsidR="00367A06" w:rsidRPr="005F5415">
        <w:rPr>
          <w:rFonts w:ascii="Segoe UI" w:hAnsi="Segoe UI" w:cs="Segoe UI"/>
          <w:sz w:val="20"/>
          <w:szCs w:val="20"/>
          <w:lang w:val="ru-RU"/>
        </w:rPr>
        <w:t>десяти</w:t>
      </w:r>
      <w:r w:rsidR="00146669" w:rsidRPr="005F5415">
        <w:rPr>
          <w:rFonts w:ascii="Segoe UI" w:hAnsi="Segoe UI" w:cs="Segoe UI"/>
          <w:sz w:val="20"/>
          <w:szCs w:val="20"/>
          <w:lang w:val="ru-RU"/>
        </w:rPr>
        <w:t>) рабочих дней с даты выставления счета</w:t>
      </w:r>
      <w:r w:rsidR="00E518BD" w:rsidRPr="005F5415">
        <w:rPr>
          <w:rFonts w:ascii="Segoe UI" w:hAnsi="Segoe UI" w:cs="Segoe UI"/>
          <w:sz w:val="20"/>
          <w:szCs w:val="20"/>
          <w:lang w:val="ru-RU"/>
        </w:rPr>
        <w:t xml:space="preserve">. </w:t>
      </w:r>
    </w:p>
    <w:p w14:paraId="30CC1937" w14:textId="28CC6D5D" w:rsidR="00504B62"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504B62" w:rsidRPr="005F5415">
        <w:rPr>
          <w:rFonts w:ascii="Segoe UI" w:hAnsi="Segoe UI" w:cs="Segoe UI"/>
          <w:sz w:val="20"/>
          <w:szCs w:val="20"/>
          <w:lang w:val="ru-RU"/>
        </w:rPr>
        <w:t>.</w:t>
      </w:r>
      <w:r w:rsidR="004304E9" w:rsidRPr="005F5415">
        <w:rPr>
          <w:rFonts w:ascii="Segoe UI" w:hAnsi="Segoe UI" w:cs="Segoe UI"/>
          <w:sz w:val="20"/>
          <w:szCs w:val="20"/>
          <w:lang w:val="ru-RU"/>
        </w:rPr>
        <w:t>5</w:t>
      </w:r>
      <w:r w:rsidR="00504B62" w:rsidRPr="005F5415">
        <w:rPr>
          <w:rFonts w:ascii="Segoe UI" w:hAnsi="Segoe UI" w:cs="Segoe UI"/>
          <w:sz w:val="20"/>
          <w:szCs w:val="20"/>
          <w:lang w:val="ru-RU"/>
        </w:rPr>
        <w:t>.</w:t>
      </w:r>
      <w:r w:rsidR="00F22F3B" w:rsidRPr="005F5415">
        <w:rPr>
          <w:rFonts w:ascii="Segoe UI" w:hAnsi="Segoe UI" w:cs="Segoe UI"/>
          <w:sz w:val="20"/>
          <w:szCs w:val="20"/>
          <w:lang w:val="ru-RU"/>
        </w:rPr>
        <w:tab/>
      </w:r>
      <w:r w:rsidR="00504B62" w:rsidRPr="005F5415">
        <w:rPr>
          <w:rFonts w:ascii="Segoe UI" w:hAnsi="Segoe UI" w:cs="Segoe UI"/>
          <w:sz w:val="20"/>
          <w:szCs w:val="20"/>
          <w:lang w:val="ru-RU"/>
        </w:rPr>
        <w:t>В случае если в результате нарушения Клиентом требовани</w:t>
      </w:r>
      <w:r w:rsidR="00E169B6" w:rsidRPr="005F5415">
        <w:rPr>
          <w:rFonts w:ascii="Segoe UI" w:hAnsi="Segoe UI" w:cs="Segoe UI"/>
          <w:sz w:val="20"/>
          <w:szCs w:val="20"/>
          <w:lang w:val="ru-RU"/>
        </w:rPr>
        <w:t>й настоящего Договора</w:t>
      </w:r>
      <w:r w:rsidR="00504B62" w:rsidRPr="005F5415">
        <w:rPr>
          <w:rFonts w:ascii="Segoe UI" w:hAnsi="Segoe UI" w:cs="Segoe UI"/>
          <w:sz w:val="20"/>
          <w:szCs w:val="20"/>
          <w:lang w:val="ru-RU"/>
        </w:rPr>
        <w:t>, Брокер будет привлечен к ответственности уполномоченным органом или иными государственными органами</w:t>
      </w:r>
      <w:r w:rsidR="00E169B6" w:rsidRPr="005F5415">
        <w:rPr>
          <w:rFonts w:ascii="Segoe UI" w:hAnsi="Segoe UI" w:cs="Segoe UI"/>
          <w:sz w:val="20"/>
          <w:szCs w:val="20"/>
          <w:lang w:val="ru-RU"/>
        </w:rPr>
        <w:t xml:space="preserve"> или Сторонними организациями</w:t>
      </w:r>
      <w:r w:rsidR="00504B62" w:rsidRPr="005F5415">
        <w:rPr>
          <w:rFonts w:ascii="Segoe UI" w:hAnsi="Segoe UI" w:cs="Segoe UI"/>
          <w:sz w:val="20"/>
          <w:szCs w:val="20"/>
          <w:lang w:val="ru-RU"/>
        </w:rPr>
        <w:t>, Клиент обязан возместить Брокеру убытки, причиненные Брокеру, в полном объеме, включая суммы штрафных санкций, наложенных на Брокера.</w:t>
      </w:r>
    </w:p>
    <w:p w14:paraId="1AE49F11" w14:textId="309A406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F22F3B" w:rsidRPr="005F5415">
        <w:rPr>
          <w:rFonts w:ascii="Segoe UI" w:hAnsi="Segoe UI" w:cs="Segoe UI"/>
          <w:sz w:val="20"/>
          <w:szCs w:val="20"/>
          <w:lang w:val="ru-RU"/>
        </w:rPr>
        <w:t>.</w:t>
      </w:r>
      <w:r w:rsidR="004304E9" w:rsidRPr="005F5415">
        <w:rPr>
          <w:rFonts w:ascii="Segoe UI" w:hAnsi="Segoe UI" w:cs="Segoe UI"/>
          <w:sz w:val="20"/>
          <w:szCs w:val="20"/>
          <w:lang w:val="ru-RU"/>
        </w:rPr>
        <w:t>6</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0422E6" w:rsidRPr="005F5415">
        <w:rPr>
          <w:rFonts w:ascii="Segoe UI" w:hAnsi="Segoe UI" w:cs="Segoe UI"/>
          <w:sz w:val="20"/>
          <w:szCs w:val="20"/>
          <w:lang w:val="ru-RU"/>
        </w:rPr>
        <w:t>Использованием Стороной права требования уплаты штрафных санкций считается направление другой Стороне уведомления об их начислении. Предъявление требования об уплате штрафных санкций является правом, а не обязанностью Стороны</w:t>
      </w:r>
      <w:r w:rsidR="000D7186" w:rsidRPr="005F5415">
        <w:rPr>
          <w:rFonts w:ascii="Segoe UI" w:hAnsi="Segoe UI" w:cs="Segoe UI"/>
          <w:sz w:val="20"/>
          <w:szCs w:val="20"/>
          <w:lang w:val="ru-RU"/>
        </w:rPr>
        <w:t>.</w:t>
      </w:r>
    </w:p>
    <w:p w14:paraId="564D2DA4" w14:textId="52CE3CDF" w:rsidR="00012044"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7</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действия или бездействи</w:t>
      </w:r>
      <w:r w:rsidR="00012044" w:rsidRPr="005F5415">
        <w:rPr>
          <w:rFonts w:ascii="Segoe UI" w:hAnsi="Segoe UI" w:cs="Segoe UI"/>
          <w:sz w:val="20"/>
          <w:szCs w:val="20"/>
          <w:lang w:val="ru-RU"/>
        </w:rPr>
        <w:t>е</w:t>
      </w:r>
      <w:r w:rsidR="00E518BD" w:rsidRPr="005F5415">
        <w:rPr>
          <w:rFonts w:ascii="Segoe UI" w:hAnsi="Segoe UI" w:cs="Segoe UI"/>
          <w:sz w:val="20"/>
          <w:szCs w:val="20"/>
          <w:lang w:val="ru-RU"/>
        </w:rPr>
        <w:t xml:space="preserve"> эмитентов финансовых инструментов</w:t>
      </w:r>
      <w:r w:rsidR="00012044" w:rsidRPr="005F5415">
        <w:rPr>
          <w:rFonts w:ascii="Segoe UI" w:hAnsi="Segoe UI" w:cs="Segoe UI"/>
          <w:sz w:val="20"/>
          <w:szCs w:val="20"/>
          <w:lang w:val="ru-RU"/>
        </w:rPr>
        <w:t>, в том числе, в отношении невыплат по выпущенным им финансовым инструментам, включая, но не ограничиваясь: объявленных</w:t>
      </w:r>
      <w:r w:rsidR="007866A7" w:rsidRPr="005F5415">
        <w:rPr>
          <w:rFonts w:ascii="Segoe UI" w:hAnsi="Segoe UI" w:cs="Segoe UI"/>
          <w:sz w:val="20"/>
          <w:szCs w:val="20"/>
          <w:lang w:val="ru-RU"/>
        </w:rPr>
        <w:t>,</w:t>
      </w:r>
      <w:r w:rsidR="00012044" w:rsidRPr="005F5415">
        <w:rPr>
          <w:rFonts w:ascii="Segoe UI" w:hAnsi="Segoe UI" w:cs="Segoe UI"/>
          <w:sz w:val="20"/>
          <w:szCs w:val="20"/>
          <w:lang w:val="ru-RU"/>
        </w:rPr>
        <w:t xml:space="preserve"> но не выплаченных эмитентом дивидендов, купонных выплат или иных доходов по финансовым инструментам</w:t>
      </w:r>
      <w:r w:rsidR="00E518BD" w:rsidRPr="005F5415">
        <w:rPr>
          <w:rFonts w:ascii="Segoe UI" w:hAnsi="Segoe UI" w:cs="Segoe UI"/>
          <w:sz w:val="20"/>
          <w:szCs w:val="20"/>
          <w:lang w:val="ru-RU"/>
        </w:rPr>
        <w:t>.</w:t>
      </w:r>
      <w:r w:rsidR="007866A7" w:rsidRPr="005F5415">
        <w:rPr>
          <w:rFonts w:ascii="Segoe UI" w:hAnsi="Segoe UI" w:cs="Segoe UI"/>
          <w:sz w:val="20"/>
          <w:szCs w:val="20"/>
          <w:lang w:val="ru-RU"/>
        </w:rPr>
        <w:t xml:space="preserve"> Брокер </w:t>
      </w:r>
      <w:r w:rsidR="007866A7" w:rsidRPr="005F5415">
        <w:rPr>
          <w:lang w:val="ru-RU"/>
        </w:rPr>
        <w:t>не несет ответственности перед Клиентом за неправомерное удержание эмитентом налогов и любых других сумм денег из сумм начисленных дивидендов, купонных выплат или иных доходов.</w:t>
      </w:r>
    </w:p>
    <w:p w14:paraId="4FB70A85" w14:textId="18BA5FAC"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012044" w:rsidRPr="005F5415">
        <w:rPr>
          <w:rFonts w:ascii="Segoe UI" w:hAnsi="Segoe UI" w:cs="Segoe UI"/>
          <w:sz w:val="20"/>
          <w:szCs w:val="20"/>
          <w:lang w:val="ru-RU"/>
        </w:rPr>
        <w:t>.</w:t>
      </w:r>
      <w:r w:rsidR="004304E9" w:rsidRPr="005F5415">
        <w:rPr>
          <w:rFonts w:ascii="Segoe UI" w:hAnsi="Segoe UI" w:cs="Segoe UI"/>
          <w:sz w:val="20"/>
          <w:szCs w:val="20"/>
          <w:lang w:val="ru-RU"/>
        </w:rPr>
        <w:t>8</w:t>
      </w:r>
      <w:r w:rsidR="00012044" w:rsidRPr="005F5415">
        <w:rPr>
          <w:rFonts w:ascii="Segoe UI" w:hAnsi="Segoe UI" w:cs="Segoe UI"/>
          <w:sz w:val="20"/>
          <w:szCs w:val="20"/>
          <w:lang w:val="ru-RU"/>
        </w:rPr>
        <w:t>.</w:t>
      </w:r>
      <w:r w:rsidR="00012044"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действия или бездействи</w:t>
      </w:r>
      <w:r w:rsidR="00012044" w:rsidRPr="005F5415">
        <w:rPr>
          <w:rFonts w:ascii="Segoe UI" w:hAnsi="Segoe UI" w:cs="Segoe UI"/>
          <w:sz w:val="20"/>
          <w:szCs w:val="20"/>
          <w:lang w:val="ru-RU"/>
        </w:rPr>
        <w:t>е</w:t>
      </w:r>
      <w:r w:rsidR="00E518BD" w:rsidRPr="005F5415">
        <w:rPr>
          <w:rFonts w:ascii="Segoe UI" w:hAnsi="Segoe UI" w:cs="Segoe UI"/>
          <w:sz w:val="20"/>
          <w:szCs w:val="20"/>
          <w:lang w:val="ru-RU"/>
        </w:rPr>
        <w:t xml:space="preserve"> третьих лиц, обслуживающих или участвующих в сделках по Клиентским заказам, равно как и исполняющих или участвующих в их исполнении.</w:t>
      </w:r>
    </w:p>
    <w:p w14:paraId="3C1B64C3" w14:textId="7E26A65D"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4304E9" w:rsidRPr="005F5415">
        <w:rPr>
          <w:rFonts w:ascii="Segoe UI" w:hAnsi="Segoe UI" w:cs="Segoe UI"/>
          <w:sz w:val="20"/>
          <w:szCs w:val="20"/>
          <w:lang w:val="ru-RU"/>
        </w:rPr>
        <w:t>9</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E518BD" w:rsidRPr="005F5415">
        <w:rPr>
          <w:rFonts w:ascii="Segoe UI" w:hAnsi="Segoe UI" w:cs="Segoe UI"/>
          <w:sz w:val="20"/>
          <w:szCs w:val="20"/>
          <w:lang w:val="ru-RU"/>
        </w:rPr>
        <w:t>Брокер не несет ответственности перед Клиентом за убытки, причинение которых явилось результатом неисполнения либо ненадлежащего исполнения Клиентом своих обязательств по настоящему Договору, в том числе, связанные с не уведомлением/несвоевременным уведомлением Клиентом Брокера об изменении своих анкетных данных (банковские реквизиты, контактные сведения, действительности полномочий доверенных лиц и пр.).</w:t>
      </w:r>
    </w:p>
    <w:p w14:paraId="01F55B85" w14:textId="5F2B8962" w:rsidR="00E518BD"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w:t>
      </w:r>
      <w:r w:rsidR="008A4B9E" w:rsidRPr="005F5415">
        <w:rPr>
          <w:rFonts w:ascii="Segoe UI" w:hAnsi="Segoe UI" w:cs="Segoe UI"/>
          <w:sz w:val="20"/>
          <w:szCs w:val="20"/>
          <w:lang w:val="ru-RU"/>
        </w:rPr>
        <w:t>1</w:t>
      </w:r>
      <w:r w:rsidR="004304E9" w:rsidRPr="005F5415">
        <w:rPr>
          <w:rFonts w:ascii="Segoe UI" w:hAnsi="Segoe UI" w:cs="Segoe UI"/>
          <w:sz w:val="20"/>
          <w:szCs w:val="20"/>
          <w:lang w:val="ru-RU"/>
        </w:rPr>
        <w:t>0</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1F70BF" w:rsidRPr="005F5415">
        <w:rPr>
          <w:rFonts w:ascii="Segoe UI" w:hAnsi="Segoe UI" w:cs="Segoe UI"/>
          <w:sz w:val="20"/>
          <w:szCs w:val="20"/>
          <w:lang w:val="ru-RU"/>
        </w:rPr>
        <w:t>Брокер не делает никаких заявлений и не дает никаких гарантий относительно целесообразности инвестирования в ценные бумаги (в письменной или устной форме), а также в связи с любыми ценными бумагами или с инвестициями в целом, за исключением предоставления Клиент</w:t>
      </w:r>
      <w:r w:rsidR="004304E9" w:rsidRPr="005F5415">
        <w:rPr>
          <w:rFonts w:ascii="Segoe UI" w:hAnsi="Segoe UI" w:cs="Segoe UI"/>
          <w:sz w:val="20"/>
          <w:szCs w:val="20"/>
          <w:lang w:val="ru-RU"/>
        </w:rPr>
        <w:t>у</w:t>
      </w:r>
      <w:r w:rsidR="001F70BF" w:rsidRPr="005F5415">
        <w:rPr>
          <w:rFonts w:ascii="Segoe UI" w:hAnsi="Segoe UI" w:cs="Segoe UI"/>
          <w:sz w:val="20"/>
          <w:szCs w:val="20"/>
          <w:lang w:val="ru-RU"/>
        </w:rPr>
        <w:t xml:space="preserve"> описания общего характера и рисков, которые возникают у Клиента при торговле ценными бумагами</w:t>
      </w:r>
      <w:r w:rsidR="00E518BD" w:rsidRPr="005F5415">
        <w:rPr>
          <w:rFonts w:ascii="Segoe UI" w:hAnsi="Segoe UI" w:cs="Segoe UI"/>
          <w:sz w:val="20"/>
          <w:szCs w:val="20"/>
          <w:lang w:val="ru-RU"/>
        </w:rPr>
        <w:t>.</w:t>
      </w:r>
    </w:p>
    <w:p w14:paraId="172B9CCB" w14:textId="0AA43EBF" w:rsidR="00924639"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E518BD" w:rsidRPr="005F5415">
        <w:rPr>
          <w:rFonts w:ascii="Segoe UI" w:hAnsi="Segoe UI" w:cs="Segoe UI"/>
          <w:sz w:val="20"/>
          <w:szCs w:val="20"/>
          <w:lang w:val="ru-RU"/>
        </w:rPr>
        <w:t>.1</w:t>
      </w:r>
      <w:r w:rsidR="00530947" w:rsidRPr="005F5415">
        <w:rPr>
          <w:rFonts w:ascii="Segoe UI" w:hAnsi="Segoe UI" w:cs="Segoe UI"/>
          <w:sz w:val="20"/>
          <w:szCs w:val="20"/>
          <w:lang w:val="ru-RU"/>
        </w:rPr>
        <w:t>1</w:t>
      </w:r>
      <w:r w:rsidR="00E518BD" w:rsidRPr="005F5415">
        <w:rPr>
          <w:rFonts w:ascii="Segoe UI" w:hAnsi="Segoe UI" w:cs="Segoe UI"/>
          <w:sz w:val="20"/>
          <w:szCs w:val="20"/>
          <w:lang w:val="ru-RU"/>
        </w:rPr>
        <w:t>.</w:t>
      </w:r>
      <w:r w:rsidR="00F22F3B" w:rsidRPr="005F5415">
        <w:rPr>
          <w:rFonts w:ascii="Segoe UI" w:hAnsi="Segoe UI" w:cs="Segoe UI"/>
          <w:sz w:val="20"/>
          <w:szCs w:val="20"/>
          <w:lang w:val="ru-RU"/>
        </w:rPr>
        <w:tab/>
      </w:r>
      <w:r w:rsidR="008A4B9E" w:rsidRPr="005F5415">
        <w:rPr>
          <w:rFonts w:ascii="Segoe UI" w:hAnsi="Segoe UI" w:cs="Segoe UI"/>
          <w:sz w:val="20"/>
          <w:szCs w:val="20"/>
          <w:lang w:val="ru-RU"/>
        </w:rPr>
        <w:t xml:space="preserve">Клиент принимает на себя любые возможные риски, связанные с инвестициями на финансовых рынках в рамках настоящего Договора. Брокер не оказывает Клиенту каких-либо консультационных услуг по вопросам </w:t>
      </w:r>
      <w:r w:rsidR="00423504" w:rsidRPr="005F5415">
        <w:rPr>
          <w:rFonts w:ascii="Segoe UI" w:hAnsi="Segoe UI" w:cs="Segoe UI"/>
          <w:sz w:val="20"/>
          <w:szCs w:val="20"/>
          <w:lang w:val="ru-RU"/>
        </w:rPr>
        <w:t xml:space="preserve">инвестирования или </w:t>
      </w:r>
      <w:r w:rsidR="008A4B9E" w:rsidRPr="005F5415">
        <w:rPr>
          <w:rFonts w:ascii="Segoe UI" w:hAnsi="Segoe UI" w:cs="Segoe UI"/>
          <w:sz w:val="20"/>
          <w:szCs w:val="20"/>
          <w:lang w:val="ru-RU"/>
        </w:rPr>
        <w:t xml:space="preserve">налогообложения </w:t>
      </w:r>
      <w:r w:rsidR="001402C9" w:rsidRPr="005F5415">
        <w:rPr>
          <w:rFonts w:ascii="Segoe UI" w:hAnsi="Segoe UI" w:cs="Segoe UI"/>
          <w:sz w:val="20"/>
          <w:szCs w:val="20"/>
          <w:lang w:val="ru-RU"/>
        </w:rPr>
        <w:t xml:space="preserve">по </w:t>
      </w:r>
      <w:r w:rsidR="008A4B9E" w:rsidRPr="005F5415">
        <w:rPr>
          <w:rFonts w:ascii="Segoe UI" w:hAnsi="Segoe UI" w:cs="Segoe UI"/>
          <w:sz w:val="20"/>
          <w:szCs w:val="20"/>
          <w:lang w:val="ru-RU"/>
        </w:rPr>
        <w:t>дохода</w:t>
      </w:r>
      <w:r w:rsidR="001402C9" w:rsidRPr="005F5415">
        <w:rPr>
          <w:rFonts w:ascii="Segoe UI" w:hAnsi="Segoe UI" w:cs="Segoe UI"/>
          <w:sz w:val="20"/>
          <w:szCs w:val="20"/>
          <w:lang w:val="ru-RU"/>
        </w:rPr>
        <w:t>м</w:t>
      </w:r>
      <w:r w:rsidR="008A4B9E" w:rsidRPr="005F5415">
        <w:rPr>
          <w:rFonts w:ascii="Segoe UI" w:hAnsi="Segoe UI" w:cs="Segoe UI"/>
          <w:sz w:val="20"/>
          <w:szCs w:val="20"/>
          <w:lang w:val="ru-RU"/>
        </w:rPr>
        <w:t xml:space="preserve"> Клиента.</w:t>
      </w:r>
    </w:p>
    <w:p w14:paraId="1CD770AB" w14:textId="4454C22B" w:rsidR="0031246C"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34747B" w:rsidRPr="005F5415">
        <w:rPr>
          <w:rFonts w:ascii="Segoe UI" w:hAnsi="Segoe UI" w:cs="Segoe UI"/>
          <w:sz w:val="20"/>
          <w:szCs w:val="20"/>
          <w:lang w:val="ru-RU"/>
        </w:rPr>
        <w:t>.1</w:t>
      </w:r>
      <w:r w:rsidR="00530947" w:rsidRPr="005F5415">
        <w:rPr>
          <w:rFonts w:ascii="Segoe UI" w:hAnsi="Segoe UI" w:cs="Segoe UI"/>
          <w:sz w:val="20"/>
          <w:szCs w:val="20"/>
          <w:lang w:val="ru-RU"/>
        </w:rPr>
        <w:t>2</w:t>
      </w:r>
      <w:r w:rsidR="0034747B" w:rsidRPr="005F5415">
        <w:rPr>
          <w:rFonts w:ascii="Segoe UI" w:hAnsi="Segoe UI" w:cs="Segoe UI"/>
          <w:sz w:val="20"/>
          <w:szCs w:val="20"/>
          <w:lang w:val="ru-RU"/>
        </w:rPr>
        <w:t>.</w:t>
      </w:r>
      <w:r w:rsidR="00F22F3B" w:rsidRPr="005F5415">
        <w:rPr>
          <w:rFonts w:ascii="Segoe UI" w:hAnsi="Segoe UI" w:cs="Segoe UI"/>
          <w:sz w:val="20"/>
          <w:szCs w:val="20"/>
          <w:lang w:val="ru-RU"/>
        </w:rPr>
        <w:tab/>
      </w:r>
      <w:r w:rsidR="0034747B" w:rsidRPr="005F5415">
        <w:rPr>
          <w:rFonts w:ascii="Segoe UI" w:hAnsi="Segoe UI" w:cs="Segoe UI"/>
          <w:sz w:val="20"/>
          <w:szCs w:val="20"/>
          <w:lang w:val="ru-RU"/>
        </w:rPr>
        <w:t xml:space="preserve">Клиент </w:t>
      </w:r>
      <w:r w:rsidR="00B82F91" w:rsidRPr="005F5415">
        <w:rPr>
          <w:rFonts w:ascii="Segoe UI" w:hAnsi="Segoe UI" w:cs="Segoe UI"/>
          <w:sz w:val="20"/>
          <w:szCs w:val="20"/>
          <w:lang w:val="ru-RU"/>
        </w:rPr>
        <w:t>самостоятельно</w:t>
      </w:r>
      <w:r w:rsidR="0034747B" w:rsidRPr="005F5415">
        <w:rPr>
          <w:rFonts w:ascii="Segoe UI" w:hAnsi="Segoe UI" w:cs="Segoe UI"/>
          <w:sz w:val="20"/>
          <w:szCs w:val="20"/>
          <w:lang w:val="ru-RU"/>
        </w:rPr>
        <w:t xml:space="preserve"> несет ответственность за оценку рисков в отношении покупки и/или продажи </w:t>
      </w:r>
      <w:r w:rsidR="00B82F91" w:rsidRPr="005F5415">
        <w:rPr>
          <w:rFonts w:ascii="Segoe UI" w:hAnsi="Segoe UI" w:cs="Segoe UI"/>
          <w:sz w:val="20"/>
          <w:szCs w:val="20"/>
          <w:lang w:val="ru-RU"/>
        </w:rPr>
        <w:t xml:space="preserve">тех или иных </w:t>
      </w:r>
      <w:r w:rsidR="0034747B" w:rsidRPr="005F5415">
        <w:rPr>
          <w:rFonts w:ascii="Segoe UI" w:hAnsi="Segoe UI" w:cs="Segoe UI"/>
          <w:sz w:val="20"/>
          <w:szCs w:val="20"/>
          <w:lang w:val="ru-RU"/>
        </w:rPr>
        <w:t>ценных бумаг.</w:t>
      </w:r>
    </w:p>
    <w:p w14:paraId="482AF366" w14:textId="25151804" w:rsidR="0034747B" w:rsidRPr="005F5415" w:rsidRDefault="0031246C"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r>
      <w:r w:rsidR="00F909B9" w:rsidRPr="005F5415">
        <w:rPr>
          <w:rFonts w:ascii="Segoe UI" w:hAnsi="Segoe UI" w:cs="Segoe UI"/>
          <w:sz w:val="20"/>
          <w:szCs w:val="20"/>
          <w:lang w:val="ru-RU"/>
        </w:rPr>
        <w:t>Настоящим Клиент заявляет, что он полностью осознает факт наличия системных и несистемных рисков, связанных с деятельностью на рынке ценных бумаг. Брокер не несет ответственность за какой-либо ущерб</w:t>
      </w:r>
      <w:r w:rsidR="001402C9" w:rsidRPr="005F5415">
        <w:rPr>
          <w:rFonts w:ascii="Segoe UI" w:hAnsi="Segoe UI" w:cs="Segoe UI"/>
          <w:sz w:val="20"/>
          <w:szCs w:val="20"/>
          <w:lang w:val="ru-RU"/>
        </w:rPr>
        <w:t xml:space="preserve"> или убытки</w:t>
      </w:r>
      <w:r w:rsidR="00F909B9" w:rsidRPr="005F5415">
        <w:rPr>
          <w:rFonts w:ascii="Segoe UI" w:hAnsi="Segoe UI" w:cs="Segoe UI"/>
          <w:sz w:val="20"/>
          <w:szCs w:val="20"/>
          <w:lang w:val="ru-RU"/>
        </w:rPr>
        <w:t>, причиненный</w:t>
      </w:r>
      <w:r w:rsidR="003E188C" w:rsidRPr="005F5415">
        <w:rPr>
          <w:rFonts w:ascii="Segoe UI" w:hAnsi="Segoe UI" w:cs="Segoe UI"/>
          <w:sz w:val="20"/>
          <w:szCs w:val="20"/>
          <w:lang w:val="ru-RU"/>
        </w:rPr>
        <w:t>(-ые)</w:t>
      </w:r>
      <w:r w:rsidR="00F909B9" w:rsidRPr="005F5415">
        <w:rPr>
          <w:rFonts w:ascii="Segoe UI" w:hAnsi="Segoe UI" w:cs="Segoe UI"/>
          <w:sz w:val="20"/>
          <w:szCs w:val="20"/>
          <w:lang w:val="ru-RU"/>
        </w:rPr>
        <w:t xml:space="preserve"> Клиенту в связи с принятым им решением о покупке или продаже ценных бумаг, так как Брокер действует на условиях и в соответствии с параметрами поданного Клиентом Клиентского заказа</w:t>
      </w:r>
      <w:r w:rsidR="00423504" w:rsidRPr="005F5415">
        <w:rPr>
          <w:rFonts w:ascii="Segoe UI" w:hAnsi="Segoe UI" w:cs="Segoe UI"/>
          <w:sz w:val="20"/>
          <w:szCs w:val="20"/>
          <w:lang w:val="ru-RU"/>
        </w:rPr>
        <w:t>/приказа</w:t>
      </w:r>
      <w:r w:rsidR="00F909B9" w:rsidRPr="005F5415">
        <w:rPr>
          <w:rFonts w:ascii="Segoe UI" w:hAnsi="Segoe UI" w:cs="Segoe UI"/>
          <w:sz w:val="20"/>
          <w:szCs w:val="20"/>
          <w:lang w:val="ru-RU"/>
        </w:rPr>
        <w:t>. Клиент осведомлен о том, что рыночные цены на финансовые инструменты могут изменяться, как в сторону увеличения, так и в сторону уменьшения, и изменение этих цен находится вне контроля Брокера.</w:t>
      </w:r>
    </w:p>
    <w:p w14:paraId="399FEDA2" w14:textId="3AE34A9F" w:rsidR="003E188C" w:rsidRPr="005F5415" w:rsidRDefault="00963F47" w:rsidP="00F22F3B">
      <w:pPr>
        <w:tabs>
          <w:tab w:val="left" w:pos="1276"/>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7</w:t>
      </w:r>
      <w:r w:rsidR="003E188C" w:rsidRPr="005F5415">
        <w:rPr>
          <w:rFonts w:ascii="Segoe UI" w:hAnsi="Segoe UI" w:cs="Segoe UI"/>
          <w:sz w:val="20"/>
          <w:szCs w:val="20"/>
          <w:lang w:val="ru-RU"/>
        </w:rPr>
        <w:t>.1</w:t>
      </w:r>
      <w:r w:rsidR="00B5574D" w:rsidRPr="005F5415">
        <w:rPr>
          <w:rFonts w:ascii="Segoe UI" w:hAnsi="Segoe UI" w:cs="Segoe UI"/>
          <w:sz w:val="20"/>
          <w:szCs w:val="20"/>
          <w:lang w:val="ru-RU"/>
        </w:rPr>
        <w:t>3</w:t>
      </w:r>
      <w:r w:rsidR="003E188C" w:rsidRPr="005F5415">
        <w:rPr>
          <w:rFonts w:ascii="Segoe UI" w:hAnsi="Segoe UI" w:cs="Segoe UI"/>
          <w:sz w:val="20"/>
          <w:szCs w:val="20"/>
          <w:lang w:val="ru-RU"/>
        </w:rPr>
        <w:t>.</w:t>
      </w:r>
      <w:r w:rsidR="00F22F3B" w:rsidRPr="005F5415">
        <w:rPr>
          <w:rFonts w:ascii="Segoe UI" w:hAnsi="Segoe UI" w:cs="Segoe UI"/>
          <w:sz w:val="20"/>
          <w:szCs w:val="20"/>
          <w:lang w:val="ru-RU"/>
        </w:rPr>
        <w:tab/>
      </w:r>
      <w:r w:rsidR="003E188C" w:rsidRPr="005F5415">
        <w:rPr>
          <w:rFonts w:ascii="Segoe UI" w:hAnsi="Segoe UI" w:cs="Segoe UI"/>
          <w:sz w:val="20"/>
          <w:szCs w:val="20"/>
          <w:lang w:val="ru-RU"/>
        </w:rPr>
        <w:t xml:space="preserve">В случае </w:t>
      </w:r>
      <w:r w:rsidR="00EA1290" w:rsidRPr="005F5415">
        <w:rPr>
          <w:rFonts w:ascii="Segoe UI" w:hAnsi="Segoe UI" w:cs="Segoe UI"/>
          <w:sz w:val="20"/>
          <w:szCs w:val="20"/>
          <w:lang w:val="ru-RU"/>
        </w:rPr>
        <w:t xml:space="preserve">преднамеренного (умышленного) </w:t>
      </w:r>
      <w:r w:rsidR="003E188C" w:rsidRPr="005F5415">
        <w:rPr>
          <w:rFonts w:ascii="Segoe UI" w:hAnsi="Segoe UI" w:cs="Segoe UI"/>
          <w:sz w:val="20"/>
          <w:szCs w:val="20"/>
          <w:lang w:val="ru-RU"/>
        </w:rPr>
        <w:t>нарушения Брокером своих обязательств по настоящему Договору, ответственность Брокера перед Клиентом ограничивается</w:t>
      </w:r>
      <w:r w:rsidR="00BF629A" w:rsidRPr="005F5415">
        <w:rPr>
          <w:rFonts w:ascii="Segoe UI" w:hAnsi="Segoe UI" w:cs="Segoe UI"/>
          <w:sz w:val="20"/>
          <w:szCs w:val="20"/>
          <w:lang w:val="ru-RU"/>
        </w:rPr>
        <w:t xml:space="preserve"> размером документально подтвержденного реального ущерба, причиненного Клиенту таким нарушением. </w:t>
      </w:r>
      <w:r w:rsidR="00EA1290" w:rsidRPr="005F5415">
        <w:rPr>
          <w:rFonts w:ascii="Segoe UI" w:hAnsi="Segoe UI" w:cs="Segoe UI"/>
          <w:sz w:val="20"/>
          <w:szCs w:val="20"/>
          <w:lang w:val="ru-RU"/>
        </w:rPr>
        <w:t xml:space="preserve">Ни при каких обстоятельствах </w:t>
      </w:r>
      <w:r w:rsidR="00BF629A" w:rsidRPr="005F5415">
        <w:rPr>
          <w:rFonts w:ascii="Segoe UI" w:hAnsi="Segoe UI" w:cs="Segoe UI"/>
          <w:sz w:val="20"/>
          <w:szCs w:val="20"/>
          <w:lang w:val="ru-RU"/>
        </w:rPr>
        <w:t xml:space="preserve">Брокер не возмещает Клиенту </w:t>
      </w:r>
      <w:r w:rsidR="00EA1290" w:rsidRPr="005F5415">
        <w:rPr>
          <w:rFonts w:ascii="Segoe UI" w:hAnsi="Segoe UI" w:cs="Segoe UI"/>
          <w:sz w:val="20"/>
          <w:szCs w:val="20"/>
          <w:lang w:val="ru-RU"/>
        </w:rPr>
        <w:t xml:space="preserve">упущенную выгоду и (или) </w:t>
      </w:r>
      <w:r w:rsidR="00423504" w:rsidRPr="005F5415">
        <w:rPr>
          <w:rFonts w:ascii="Segoe UI" w:hAnsi="Segoe UI" w:cs="Segoe UI"/>
          <w:sz w:val="20"/>
          <w:szCs w:val="20"/>
          <w:lang w:val="ru-RU"/>
        </w:rPr>
        <w:t xml:space="preserve">любые </w:t>
      </w:r>
      <w:r w:rsidR="00674F4C" w:rsidRPr="005F5415">
        <w:rPr>
          <w:rFonts w:ascii="Segoe UI" w:hAnsi="Segoe UI" w:cs="Segoe UI"/>
          <w:sz w:val="20"/>
          <w:szCs w:val="20"/>
          <w:lang w:val="ru-RU"/>
        </w:rPr>
        <w:t>убытки,</w:t>
      </w:r>
      <w:r w:rsidR="00BF629A" w:rsidRPr="005F5415">
        <w:rPr>
          <w:rFonts w:ascii="Segoe UI" w:hAnsi="Segoe UI" w:cs="Segoe UI"/>
          <w:sz w:val="20"/>
          <w:szCs w:val="20"/>
          <w:lang w:val="ru-RU"/>
        </w:rPr>
        <w:t xml:space="preserve"> </w:t>
      </w:r>
      <w:r w:rsidR="00EA1290" w:rsidRPr="005F5415">
        <w:rPr>
          <w:rFonts w:ascii="Segoe UI" w:hAnsi="Segoe UI" w:cs="Segoe UI"/>
          <w:sz w:val="20"/>
          <w:szCs w:val="20"/>
          <w:lang w:val="ru-RU"/>
        </w:rPr>
        <w:t xml:space="preserve">которые могут возникнуть у Клиента в связи с настоящим Договором, </w:t>
      </w:r>
      <w:r w:rsidR="00BF629A" w:rsidRPr="005F5415">
        <w:rPr>
          <w:rFonts w:ascii="Segoe UI" w:hAnsi="Segoe UI" w:cs="Segoe UI"/>
          <w:sz w:val="20"/>
          <w:szCs w:val="20"/>
          <w:lang w:val="ru-RU"/>
        </w:rPr>
        <w:t>за исключением случая, предусмотренного п.</w:t>
      </w:r>
      <w:r w:rsidRPr="005F5415">
        <w:rPr>
          <w:rFonts w:ascii="Segoe UI" w:hAnsi="Segoe UI" w:cs="Segoe UI"/>
          <w:sz w:val="20"/>
          <w:szCs w:val="20"/>
          <w:lang w:val="ru-RU"/>
        </w:rPr>
        <w:t>7</w:t>
      </w:r>
      <w:r w:rsidR="00BF629A" w:rsidRPr="005F5415">
        <w:rPr>
          <w:rFonts w:ascii="Segoe UI" w:hAnsi="Segoe UI" w:cs="Segoe UI"/>
          <w:sz w:val="20"/>
          <w:szCs w:val="20"/>
          <w:lang w:val="ru-RU"/>
        </w:rPr>
        <w:t>.</w:t>
      </w:r>
      <w:r w:rsidR="00B5574D" w:rsidRPr="005F5415">
        <w:rPr>
          <w:rFonts w:ascii="Segoe UI" w:hAnsi="Segoe UI" w:cs="Segoe UI"/>
          <w:sz w:val="20"/>
          <w:szCs w:val="20"/>
          <w:lang w:val="ru-RU"/>
        </w:rPr>
        <w:t>3</w:t>
      </w:r>
      <w:r w:rsidR="00BF629A" w:rsidRPr="005F5415">
        <w:rPr>
          <w:rFonts w:ascii="Segoe UI" w:hAnsi="Segoe UI" w:cs="Segoe UI"/>
          <w:sz w:val="20"/>
          <w:szCs w:val="20"/>
          <w:lang w:val="ru-RU"/>
        </w:rPr>
        <w:t>. Договора.</w:t>
      </w:r>
    </w:p>
    <w:p w14:paraId="245DF476" w14:textId="77777777" w:rsidR="00E518BD" w:rsidRPr="005F5415" w:rsidRDefault="00E518BD" w:rsidP="00E518BD">
      <w:pPr>
        <w:spacing w:after="0" w:line="240" w:lineRule="atLeast"/>
        <w:ind w:firstLine="567"/>
        <w:jc w:val="both"/>
        <w:rPr>
          <w:rFonts w:ascii="Segoe UI" w:hAnsi="Segoe UI" w:cs="Segoe UI"/>
          <w:sz w:val="20"/>
          <w:szCs w:val="20"/>
          <w:lang w:val="ru-RU"/>
        </w:rPr>
      </w:pPr>
    </w:p>
    <w:p w14:paraId="10121AAA" w14:textId="20118BE8" w:rsidR="001F70BF" w:rsidRPr="005F5415" w:rsidRDefault="008B1879" w:rsidP="005717D4">
      <w:pPr>
        <w:spacing w:after="0" w:line="240" w:lineRule="atLeast"/>
        <w:ind w:firstLine="567"/>
        <w:jc w:val="center"/>
        <w:rPr>
          <w:rFonts w:ascii="Segoe UI" w:hAnsi="Segoe UI" w:cs="Segoe UI"/>
          <w:b/>
          <w:bCs/>
          <w:sz w:val="20"/>
          <w:szCs w:val="20"/>
          <w:lang w:val="ru-RU"/>
        </w:rPr>
      </w:pPr>
      <w:r w:rsidRPr="005F5415">
        <w:rPr>
          <w:rFonts w:ascii="Segoe UI" w:hAnsi="Segoe UI" w:cs="Segoe UI"/>
          <w:b/>
          <w:bCs/>
          <w:sz w:val="20"/>
          <w:szCs w:val="20"/>
          <w:lang w:val="ru-RU"/>
        </w:rPr>
        <w:t>8</w:t>
      </w:r>
      <w:r w:rsidR="001F70BF" w:rsidRPr="005F5415">
        <w:rPr>
          <w:rFonts w:ascii="Segoe UI" w:hAnsi="Segoe UI" w:cs="Segoe UI"/>
          <w:b/>
          <w:bCs/>
          <w:sz w:val="20"/>
          <w:szCs w:val="20"/>
          <w:lang w:val="ru-RU"/>
        </w:rPr>
        <w:t>. ОБСТОЯТЕЛЬСТВА НЕПРЕОДОЛИМОЙ СИЛЫ</w:t>
      </w:r>
    </w:p>
    <w:p w14:paraId="28018DBD" w14:textId="5D4F03F5" w:rsidR="001F70BF" w:rsidRPr="005F5415" w:rsidRDefault="008B1879" w:rsidP="00BF70DA">
      <w:pPr>
        <w:spacing w:after="0" w:line="240" w:lineRule="auto"/>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8</w:t>
      </w:r>
      <w:r w:rsidR="00886F73" w:rsidRPr="005F5415">
        <w:rPr>
          <w:rFonts w:ascii="Segoe UI" w:hAnsi="Segoe UI" w:cs="Segoe UI"/>
          <w:sz w:val="20"/>
          <w:szCs w:val="20"/>
          <w:lang w:val="ru-RU"/>
        </w:rPr>
        <w:t>.1.</w:t>
      </w:r>
      <w:r w:rsidR="00BF70DA" w:rsidRPr="005F5415">
        <w:rPr>
          <w:rFonts w:ascii="Segoe UI" w:hAnsi="Segoe UI" w:cs="Segoe UI"/>
          <w:sz w:val="20"/>
          <w:szCs w:val="20"/>
          <w:lang w:val="ru-RU"/>
        </w:rPr>
        <w:tab/>
      </w:r>
      <w:r w:rsidR="00AE4CED" w:rsidRPr="005F5415">
        <w:rPr>
          <w:rFonts w:ascii="Segoe UI" w:eastAsia="Batang" w:hAnsi="Segoe UI" w:cs="Segoe UI"/>
          <w:sz w:val="20"/>
          <w:szCs w:val="20"/>
          <w:lang w:val="ru-RU"/>
        </w:rPr>
        <w:t>Стороны освобождаются от ответственности за ненадлежащее исполнение или за полное или частичное неисполнение своих обязательств по настоящему Договору, если такое ненадлежащее исполнение или неисполнение явилось следствием обстоятельств непреодолимой силы, возникших после заключения Договора.</w:t>
      </w:r>
    </w:p>
    <w:p w14:paraId="79208BFE" w14:textId="2FA33A8D"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.2.</w:t>
      </w:r>
      <w:r w:rsidR="00D82501" w:rsidRPr="005F5415">
        <w:rPr>
          <w:rFonts w:ascii="Segoe UI" w:eastAsia="Batang" w:hAnsi="Segoe UI" w:cs="Segoe UI"/>
          <w:sz w:val="20"/>
          <w:szCs w:val="20"/>
          <w:lang w:val="ru-RU"/>
        </w:rPr>
        <w:tab/>
      </w:r>
      <w:r w:rsidR="00AE4CED" w:rsidRPr="005F5415">
        <w:rPr>
          <w:rFonts w:ascii="Segoe UI" w:hAnsi="Segoe UI" w:cs="Segoe UI"/>
          <w:sz w:val="20"/>
          <w:szCs w:val="20"/>
          <w:lang w:val="ru-RU"/>
        </w:rPr>
        <w:t xml:space="preserve">К </w:t>
      </w:r>
      <w:r w:rsidR="00AE4CED" w:rsidRPr="005F5415">
        <w:rPr>
          <w:rFonts w:ascii="Segoe UI" w:eastAsia="Batang" w:hAnsi="Segoe UI" w:cs="Segoe UI"/>
          <w:sz w:val="20"/>
          <w:szCs w:val="20"/>
          <w:lang w:val="ru-RU"/>
        </w:rPr>
        <w:t>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при этом делающие невозможным выполнение обязательств по настоящему Договору.</w:t>
      </w:r>
    </w:p>
    <w:p w14:paraId="38F5146D" w14:textId="302B35EB"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.3.</w:t>
      </w:r>
      <w:r w:rsidR="00D82501" w:rsidRPr="005F5415">
        <w:rPr>
          <w:rFonts w:ascii="Segoe UI" w:eastAsia="Batang" w:hAnsi="Segoe UI" w:cs="Segoe UI"/>
          <w:sz w:val="20"/>
          <w:szCs w:val="20"/>
          <w:lang w:val="ru-RU"/>
        </w:rPr>
        <w:tab/>
      </w:r>
      <w:r w:rsidR="00AE4CED" w:rsidRPr="005F5415">
        <w:rPr>
          <w:rFonts w:ascii="Segoe UI" w:eastAsia="Batang" w:hAnsi="Segoe UI" w:cs="Segoe UI"/>
          <w:sz w:val="20"/>
          <w:szCs w:val="20"/>
          <w:lang w:val="ru-RU"/>
        </w:rPr>
        <w:t xml:space="preserve">В случае возникновения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 Сторона, ссылающаяся на обстоятельства непреодолимой силы, обязана в течение 5 (пяти) календарных дней информировать другую Сторону о наступлении подобных обстоятельств в письменной форме с предоставлением </w:t>
      </w:r>
      <w:r w:rsidR="00AE4CED" w:rsidRPr="005F5415">
        <w:rPr>
          <w:rFonts w:ascii="Segoe UI" w:eastAsia="Batang" w:hAnsi="Segoe UI" w:cs="Segoe UI"/>
          <w:sz w:val="20"/>
          <w:szCs w:val="20"/>
          <w:lang w:val="ru-RU"/>
        </w:rPr>
        <w:lastRenderedPageBreak/>
        <w:t>удостоверяющих документов, выданных уполномоченными органами</w:t>
      </w:r>
      <w:r w:rsidR="00497041" w:rsidRPr="005F5415">
        <w:rPr>
          <w:rFonts w:ascii="Segoe UI" w:eastAsia="Batang" w:hAnsi="Segoe UI" w:cs="Segoe UI"/>
          <w:sz w:val="20"/>
          <w:szCs w:val="20"/>
          <w:lang w:val="ru-RU"/>
        </w:rPr>
        <w:t xml:space="preserve"> или организациями</w:t>
      </w:r>
      <w:r w:rsidR="00AE4CED" w:rsidRPr="005F5415">
        <w:rPr>
          <w:rFonts w:ascii="Segoe UI" w:eastAsia="Batang" w:hAnsi="Segoe UI" w:cs="Segoe UI"/>
          <w:sz w:val="20"/>
          <w:szCs w:val="20"/>
          <w:lang w:val="ru-RU"/>
        </w:rPr>
        <w:t>. Срок, предусмотренный настоящим пунктом Договора, не подлежит применению, если уведомление другой Стороны о действии обстоятельства непреодолимой силы не представляется возможным в силу данного обстоятельства. В случае если информация о действии обстоятельства непреодолимой силы распространяется в средствах массовой информации или носит общеизвестный характер, требование настоящего пункта о предоставлении удостоверяющих документов, выданных уполномоченными органами</w:t>
      </w:r>
      <w:r w:rsidR="00497041" w:rsidRPr="005F5415">
        <w:rPr>
          <w:rFonts w:ascii="Segoe UI" w:eastAsia="Batang" w:hAnsi="Segoe UI" w:cs="Segoe UI"/>
          <w:sz w:val="20"/>
          <w:szCs w:val="20"/>
          <w:lang w:val="ru-RU"/>
        </w:rPr>
        <w:t xml:space="preserve"> или организациями</w:t>
      </w:r>
      <w:r w:rsidR="00AE4CED" w:rsidRPr="005F5415">
        <w:rPr>
          <w:rFonts w:ascii="Segoe UI" w:eastAsia="Batang" w:hAnsi="Segoe UI" w:cs="Segoe UI"/>
          <w:sz w:val="20"/>
          <w:szCs w:val="20"/>
          <w:lang w:val="ru-RU"/>
        </w:rPr>
        <w:t>, не применяется.</w:t>
      </w:r>
    </w:p>
    <w:p w14:paraId="6FAE16BA" w14:textId="5E3ED465" w:rsidR="00AE4CED" w:rsidRPr="005F5415" w:rsidRDefault="008B1879" w:rsidP="00D82501">
      <w:pPr>
        <w:spacing w:after="0" w:line="240" w:lineRule="auto"/>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8</w:t>
      </w:r>
      <w:r w:rsidR="00AE4CED" w:rsidRPr="005F5415">
        <w:rPr>
          <w:rFonts w:ascii="Segoe UI" w:eastAsia="Batang" w:hAnsi="Segoe UI" w:cs="Segoe UI"/>
          <w:sz w:val="20"/>
          <w:szCs w:val="20"/>
          <w:lang w:val="ru-RU"/>
        </w:rPr>
        <w:t>.4.</w:t>
      </w:r>
      <w:r w:rsidR="00D82501" w:rsidRPr="005F5415">
        <w:rPr>
          <w:rFonts w:ascii="Segoe UI" w:eastAsia="Batang" w:hAnsi="Segoe UI" w:cs="Segoe UI"/>
          <w:sz w:val="20"/>
          <w:szCs w:val="20"/>
          <w:lang w:val="ru-RU"/>
        </w:rPr>
        <w:tab/>
      </w:r>
      <w:r w:rsidR="009507EE" w:rsidRPr="005F5415">
        <w:rPr>
          <w:rFonts w:ascii="Segoe UI" w:eastAsia="Batang" w:hAnsi="Segoe UI" w:cs="Segoe UI"/>
          <w:sz w:val="20"/>
          <w:szCs w:val="20"/>
          <w:lang w:val="ru-RU"/>
        </w:rPr>
        <w:t>Не извещение или несвоевременное извещение другой Стороны о наступлении обстоятельств непреодолимой силы, влечет за собой утрату права ссылаться на эти обстоятельства Стороной, для которой создалась невозможность исполнения своих обязательств по настоящему Договору.</w:t>
      </w:r>
    </w:p>
    <w:p w14:paraId="04C3B66D" w14:textId="2C5AD2C0" w:rsidR="009507EE" w:rsidRPr="005F5415" w:rsidRDefault="008B1879" w:rsidP="00D82501">
      <w:pPr>
        <w:spacing w:after="0" w:line="240" w:lineRule="auto"/>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8</w:t>
      </w:r>
      <w:r w:rsidR="009507EE" w:rsidRPr="005F5415">
        <w:rPr>
          <w:rFonts w:ascii="Segoe UI" w:eastAsia="Batang" w:hAnsi="Segoe UI" w:cs="Segoe UI"/>
          <w:sz w:val="20"/>
          <w:szCs w:val="20"/>
          <w:lang w:val="ru-RU"/>
        </w:rPr>
        <w:t>.5.</w:t>
      </w:r>
      <w:r w:rsidR="00D82501" w:rsidRPr="005F5415">
        <w:rPr>
          <w:rFonts w:ascii="Segoe UI" w:eastAsia="Batang" w:hAnsi="Segoe UI" w:cs="Segoe UI"/>
          <w:sz w:val="20"/>
          <w:szCs w:val="20"/>
          <w:lang w:val="ru-RU"/>
        </w:rPr>
        <w:tab/>
      </w:r>
      <w:r w:rsidR="009507EE" w:rsidRPr="005F5415">
        <w:rPr>
          <w:rFonts w:ascii="Segoe UI" w:eastAsia="Batang" w:hAnsi="Segoe UI" w:cs="Segoe UI"/>
          <w:sz w:val="20"/>
          <w:szCs w:val="20"/>
          <w:lang w:val="ru-RU"/>
        </w:rPr>
        <w:t>В случае, если невозможность полного или частичного исполнения Сторонами своих обязательств по настоящему Договору будет существовать свыше одного месяца</w:t>
      </w:r>
      <w:r w:rsidR="00034638" w:rsidRPr="005F5415">
        <w:rPr>
          <w:rFonts w:ascii="Segoe UI" w:eastAsia="Batang" w:hAnsi="Segoe UI" w:cs="Segoe UI"/>
          <w:sz w:val="20"/>
          <w:szCs w:val="20"/>
          <w:lang w:val="ru-RU"/>
        </w:rPr>
        <w:t xml:space="preserve"> подряд</w:t>
      </w:r>
      <w:r w:rsidR="009507EE" w:rsidRPr="005F5415">
        <w:rPr>
          <w:rFonts w:ascii="Segoe UI" w:eastAsia="Batang" w:hAnsi="Segoe UI" w:cs="Segoe UI"/>
          <w:sz w:val="20"/>
          <w:szCs w:val="20"/>
          <w:lang w:val="ru-RU"/>
        </w:rPr>
        <w:t xml:space="preserve">, </w:t>
      </w:r>
      <w:r w:rsidR="00EA427E" w:rsidRPr="005F5415">
        <w:rPr>
          <w:rFonts w:ascii="Segoe UI" w:eastAsia="Batang" w:hAnsi="Segoe UI" w:cs="Segoe UI"/>
          <w:sz w:val="20"/>
          <w:szCs w:val="20"/>
          <w:lang w:val="ru-RU"/>
        </w:rPr>
        <w:t>любая</w:t>
      </w:r>
      <w:r w:rsidR="009507EE" w:rsidRPr="005F5415">
        <w:rPr>
          <w:rFonts w:ascii="Segoe UI" w:eastAsia="Batang" w:hAnsi="Segoe UI" w:cs="Segoe UI"/>
          <w:sz w:val="20"/>
          <w:szCs w:val="20"/>
          <w:lang w:val="ru-RU"/>
        </w:rPr>
        <w:t xml:space="preserve"> Сторон</w:t>
      </w:r>
      <w:r w:rsidR="00EA427E" w:rsidRPr="005F5415">
        <w:rPr>
          <w:rFonts w:ascii="Segoe UI" w:eastAsia="Batang" w:hAnsi="Segoe UI" w:cs="Segoe UI"/>
          <w:sz w:val="20"/>
          <w:szCs w:val="20"/>
          <w:lang w:val="ru-RU"/>
        </w:rPr>
        <w:t>а</w:t>
      </w:r>
      <w:r w:rsidR="009507EE" w:rsidRPr="005F5415">
        <w:rPr>
          <w:rFonts w:ascii="Segoe UI" w:eastAsia="Batang" w:hAnsi="Segoe UI" w:cs="Segoe UI"/>
          <w:sz w:val="20"/>
          <w:szCs w:val="20"/>
          <w:lang w:val="ru-RU"/>
        </w:rPr>
        <w:t xml:space="preserve"> имеет право отказаться от исполнения Договор</w:t>
      </w:r>
      <w:r w:rsidR="00EA427E" w:rsidRPr="005F5415">
        <w:rPr>
          <w:rFonts w:ascii="Segoe UI" w:eastAsia="Batang" w:hAnsi="Segoe UI" w:cs="Segoe UI"/>
          <w:sz w:val="20"/>
          <w:szCs w:val="20"/>
          <w:lang w:val="ru-RU"/>
        </w:rPr>
        <w:t>а в одностороннем порядке</w:t>
      </w:r>
      <w:r w:rsidR="00034638" w:rsidRPr="005F5415">
        <w:rPr>
          <w:rFonts w:ascii="Segoe UI" w:eastAsia="Batang" w:hAnsi="Segoe UI" w:cs="Segoe UI"/>
          <w:sz w:val="20"/>
          <w:szCs w:val="20"/>
          <w:lang w:val="ru-RU"/>
        </w:rPr>
        <w:t>, письменно уведомив об этом другую Сторону не менее, чем за 10 (десять) календарных дней до даты расторжения Договора</w:t>
      </w:r>
      <w:r w:rsidR="009507EE" w:rsidRPr="005F5415">
        <w:rPr>
          <w:rFonts w:ascii="Segoe UI" w:eastAsia="Batang" w:hAnsi="Segoe UI" w:cs="Segoe UI"/>
          <w:sz w:val="20"/>
          <w:szCs w:val="20"/>
          <w:lang w:val="ru-RU"/>
        </w:rPr>
        <w:t>.</w:t>
      </w:r>
    </w:p>
    <w:p w14:paraId="710A6834" w14:textId="77777777" w:rsidR="00886F73" w:rsidRPr="005F5415" w:rsidRDefault="00886F73" w:rsidP="00E518BD">
      <w:pPr>
        <w:spacing w:after="0" w:line="240" w:lineRule="atLeast"/>
        <w:ind w:firstLine="567"/>
        <w:jc w:val="both"/>
        <w:rPr>
          <w:rFonts w:ascii="Segoe UI" w:hAnsi="Segoe UI" w:cs="Segoe UI"/>
          <w:sz w:val="20"/>
          <w:szCs w:val="20"/>
          <w:lang w:val="ru-RU"/>
        </w:rPr>
      </w:pPr>
    </w:p>
    <w:p w14:paraId="43780B97" w14:textId="12DB3BD4" w:rsidR="00E518BD" w:rsidRPr="005F5415" w:rsidRDefault="00C6145C" w:rsidP="00E518BD">
      <w:pPr>
        <w:tabs>
          <w:tab w:val="left" w:pos="426"/>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9</w:t>
      </w:r>
      <w:r w:rsidR="00E518BD" w:rsidRPr="005F5415">
        <w:rPr>
          <w:rFonts w:ascii="Segoe UI" w:hAnsi="Segoe UI" w:cs="Segoe UI"/>
          <w:b/>
          <w:sz w:val="20"/>
          <w:szCs w:val="20"/>
          <w:lang w:val="ru-RU"/>
        </w:rPr>
        <w:t>. ВНЕСЕНИЕ ИЗМЕНЕНИЙ И ДОПОЛНЕНИЙ, РАСТОРЖЕНИЕ И ПРЕКРАЩЕНИЕ ДОГОВОРА</w:t>
      </w:r>
    </w:p>
    <w:p w14:paraId="6F616696" w14:textId="1746E0F5" w:rsidR="00E518BD" w:rsidRPr="005F5415" w:rsidRDefault="00C6145C" w:rsidP="00225FDE">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.1.</w:t>
      </w:r>
      <w:r w:rsidR="00225FDE" w:rsidRPr="005F5415">
        <w:rPr>
          <w:rFonts w:ascii="Segoe UI" w:hAnsi="Segoe UI" w:cs="Segoe UI"/>
          <w:noProof/>
          <w:sz w:val="20"/>
          <w:szCs w:val="20"/>
          <w:lang w:val="ru-RU"/>
        </w:rPr>
        <w:tab/>
      </w:r>
      <w:r w:rsidR="00E518BD" w:rsidRPr="005F5415">
        <w:rPr>
          <w:rFonts w:ascii="Segoe UI" w:hAnsi="Segoe UI" w:cs="Segoe UI"/>
          <w:noProof/>
          <w:sz w:val="20"/>
          <w:szCs w:val="20"/>
          <w:lang w:val="ru-RU"/>
        </w:rPr>
        <w:t xml:space="preserve">Договор вступает в силу с даты </w:t>
      </w:r>
      <w:r w:rsidR="00FB7A92" w:rsidRPr="005F5415">
        <w:rPr>
          <w:rFonts w:ascii="Segoe UI" w:hAnsi="Segoe UI" w:cs="Segoe UI"/>
          <w:noProof/>
          <w:sz w:val="20"/>
          <w:szCs w:val="20"/>
          <w:lang w:val="ru-RU"/>
        </w:rPr>
        <w:t xml:space="preserve">его подписания уполномоченными представителями обеих Сторон </w:t>
      </w:r>
      <w:r w:rsidR="00A8158A" w:rsidRPr="005F5415">
        <w:rPr>
          <w:rFonts w:ascii="Segoe UI" w:hAnsi="Segoe UI" w:cs="Segoe UI"/>
          <w:noProof/>
          <w:sz w:val="20"/>
          <w:szCs w:val="20"/>
          <w:lang w:val="ru-RU"/>
        </w:rPr>
        <w:t>и действует в течение неопределенного срока</w:t>
      </w:r>
      <w:r w:rsidR="008A4026">
        <w:rPr>
          <w:rFonts w:ascii="Segoe UI" w:hAnsi="Segoe UI" w:cs="Segoe UI"/>
          <w:noProof/>
          <w:sz w:val="20"/>
          <w:szCs w:val="20"/>
          <w:lang w:val="ru-RU"/>
        </w:rPr>
        <w:t>, а в части взаиморасчетов – до их полного завершения</w:t>
      </w:r>
      <w:r w:rsidR="00E518BD" w:rsidRPr="005F5415">
        <w:rPr>
          <w:rFonts w:ascii="Segoe UI" w:hAnsi="Segoe UI" w:cs="Segoe UI"/>
          <w:noProof/>
          <w:sz w:val="20"/>
          <w:szCs w:val="20"/>
          <w:lang w:val="ru-RU"/>
        </w:rPr>
        <w:t>.</w:t>
      </w:r>
    </w:p>
    <w:p w14:paraId="665D9085" w14:textId="29B60CA3" w:rsidR="00206D5D" w:rsidRPr="005F5415" w:rsidRDefault="00E931A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.2.</w:t>
      </w:r>
      <w:r w:rsidR="003D308C"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Изменение и (или) дополнение условий настоящего Договора, включая размеры тарифов</w:t>
      </w:r>
      <w:r w:rsidR="00B70D74" w:rsidRPr="005F5415">
        <w:rPr>
          <w:rFonts w:ascii="Segoe UI" w:hAnsi="Segoe UI" w:cs="Segoe UI"/>
          <w:noProof/>
          <w:sz w:val="20"/>
          <w:szCs w:val="20"/>
          <w:lang w:val="ru-RU"/>
        </w:rPr>
        <w:t xml:space="preserve"> Брокера</w:t>
      </w:r>
      <w:r w:rsidR="00E518BD" w:rsidRPr="005F5415">
        <w:rPr>
          <w:rFonts w:ascii="Segoe UI" w:hAnsi="Segoe UI" w:cs="Segoe UI"/>
          <w:noProof/>
          <w:sz w:val="20"/>
          <w:szCs w:val="20"/>
          <w:lang w:val="ru-RU"/>
        </w:rPr>
        <w:t>, осуществл</w:t>
      </w:r>
      <w:r w:rsidR="00041901" w:rsidRPr="005F5415">
        <w:rPr>
          <w:rFonts w:ascii="Segoe UI" w:hAnsi="Segoe UI" w:cs="Segoe UI"/>
          <w:noProof/>
          <w:sz w:val="20"/>
          <w:szCs w:val="20"/>
          <w:lang w:val="ru-RU"/>
        </w:rPr>
        <w:t>яется</w:t>
      </w:r>
      <w:r w:rsidR="00E518BD" w:rsidRPr="005F5415">
        <w:rPr>
          <w:rFonts w:ascii="Segoe UI" w:hAnsi="Segoe UI" w:cs="Segoe UI"/>
          <w:noProof/>
          <w:sz w:val="20"/>
          <w:szCs w:val="20"/>
          <w:lang w:val="ru-RU"/>
        </w:rPr>
        <w:t xml:space="preserve"> </w:t>
      </w:r>
      <w:r w:rsidR="00794C42" w:rsidRPr="005F5415">
        <w:rPr>
          <w:rFonts w:ascii="Segoe UI" w:hAnsi="Segoe UI" w:cs="Segoe UI"/>
          <w:noProof/>
          <w:sz w:val="20"/>
          <w:szCs w:val="20"/>
          <w:lang w:val="ru-RU"/>
        </w:rPr>
        <w:t>Брокером в одностороннем порядке</w:t>
      </w:r>
      <w:r w:rsidR="00E518BD" w:rsidRPr="005F5415">
        <w:rPr>
          <w:rFonts w:ascii="Segoe UI" w:hAnsi="Segoe UI" w:cs="Segoe UI"/>
          <w:noProof/>
          <w:sz w:val="20"/>
          <w:szCs w:val="20"/>
          <w:lang w:val="ru-RU"/>
        </w:rPr>
        <w:t>.</w:t>
      </w:r>
    </w:p>
    <w:p w14:paraId="1842297A" w14:textId="52446923" w:rsidR="005A223E" w:rsidRPr="005F5415" w:rsidRDefault="005A223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ab/>
        <w:t xml:space="preserve">Информация о внесениии изменений и (или) дополнений в Договор доводится до сведения Клиента посредством направления соответствующего уведомления на электронный адрес Клиента и (или) размещения таких изменений и (или) дополнений на корпоративном интернет-ресурсе Брокера </w:t>
      </w:r>
      <w:hyperlink w:history="1"/>
      <w:r w:rsidRPr="005F5415">
        <w:rPr>
          <w:rFonts w:ascii="Segoe UI" w:hAnsi="Segoe UI" w:cs="Segoe UI"/>
          <w:noProof/>
          <w:sz w:val="20"/>
          <w:szCs w:val="20"/>
          <w:lang w:val="ru-RU"/>
        </w:rPr>
        <w:t>в срок не менее, чем за 15 (пятнадцать) календарных дней до даты введения таких изменений и (или) дополнений в силу. Изменения и дополнения в настоящий Договор вступают в силу по истечении 15 (пятнадцати) календарных дней после даты размещения таких изменений и (или дополнений) в Договор (текста измененного Договора) на корпоративном интернет-ресурсе Брокера</w:t>
      </w:r>
      <w:r w:rsidR="003D0302" w:rsidRPr="005F5415">
        <w:rPr>
          <w:rFonts w:ascii="Segoe UI" w:hAnsi="Segoe UI" w:cs="Segoe UI"/>
          <w:noProof/>
          <w:sz w:val="20"/>
          <w:szCs w:val="20"/>
          <w:lang w:val="ru-RU"/>
        </w:rPr>
        <w:t>.</w:t>
      </w:r>
    </w:p>
    <w:p w14:paraId="22E4E046" w14:textId="4A21506E" w:rsidR="002571CB" w:rsidRPr="005F5415" w:rsidRDefault="002571CB"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9.3.</w:t>
      </w:r>
      <w:r w:rsidRPr="005F5415">
        <w:rPr>
          <w:rFonts w:ascii="Segoe UI" w:hAnsi="Segoe UI" w:cs="Segoe UI"/>
          <w:noProof/>
          <w:sz w:val="20"/>
          <w:szCs w:val="20"/>
          <w:lang w:val="ru-RU"/>
        </w:rPr>
        <w:tab/>
      </w:r>
      <w:r w:rsidR="003D0302" w:rsidRPr="005F5415">
        <w:rPr>
          <w:rFonts w:ascii="Segoe UI" w:hAnsi="Segoe UI" w:cs="Segoe UI"/>
          <w:noProof/>
          <w:sz w:val="20"/>
          <w:szCs w:val="20"/>
          <w:lang w:val="ru-RU"/>
        </w:rPr>
        <w:t xml:space="preserve">В случае, если по истечении 10 (десяти) календарных дней с даты отправки уведомления Клиенту и (или) размещения изменений </w:t>
      </w:r>
      <w:r w:rsidR="002952BE" w:rsidRPr="005F5415">
        <w:rPr>
          <w:rFonts w:ascii="Segoe UI" w:hAnsi="Segoe UI" w:cs="Segoe UI"/>
          <w:noProof/>
          <w:sz w:val="20"/>
          <w:szCs w:val="20"/>
          <w:lang w:val="ru-RU"/>
        </w:rPr>
        <w:t xml:space="preserve">в Договор </w:t>
      </w:r>
      <w:r w:rsidR="003D0302" w:rsidRPr="005F5415">
        <w:rPr>
          <w:rFonts w:ascii="Segoe UI" w:hAnsi="Segoe UI" w:cs="Segoe UI"/>
          <w:noProof/>
          <w:sz w:val="20"/>
          <w:szCs w:val="20"/>
          <w:lang w:val="ru-RU"/>
        </w:rPr>
        <w:t>на корпоративном интернет-ресурсе, Брокер не получит от Клиента письменного отказа от продолжения отношений в связи с внесением изменений и (или) дополнений</w:t>
      </w:r>
      <w:r w:rsidR="002952BE" w:rsidRPr="005F5415">
        <w:rPr>
          <w:rFonts w:ascii="Segoe UI" w:hAnsi="Segoe UI" w:cs="Segoe UI"/>
          <w:noProof/>
          <w:sz w:val="20"/>
          <w:szCs w:val="20"/>
          <w:lang w:val="ru-RU"/>
        </w:rPr>
        <w:t xml:space="preserve"> в Договор</w:t>
      </w:r>
      <w:r w:rsidR="003D0302" w:rsidRPr="005F5415">
        <w:rPr>
          <w:rFonts w:ascii="Segoe UI" w:hAnsi="Segoe UI" w:cs="Segoe UI"/>
          <w:noProof/>
          <w:sz w:val="20"/>
          <w:szCs w:val="20"/>
          <w:lang w:val="ru-RU"/>
        </w:rPr>
        <w:t>, Стороны соглашаются, что предыдущая редакция Договора утрачивает силу, при этом настоящий Договор продолжает действовать на измененных и (или) дополненных условиях, и Клиент согласен с внесенными изменениями и (или) дополнениями в настоящий Договор. В случае, если до истечения указанного в настоящем пункте срока, Клиент направит в адрес Брокера письменное несогласие с внесенными изменениями и (или) дополнениями в настоящий Договор, настоящий Договор подлежит расторжению</w:t>
      </w:r>
      <w:r w:rsidRPr="005F5415">
        <w:rPr>
          <w:rFonts w:ascii="Segoe UI" w:hAnsi="Segoe UI" w:cs="Segoe UI"/>
          <w:noProof/>
          <w:sz w:val="20"/>
          <w:szCs w:val="20"/>
          <w:lang w:val="ru-RU"/>
        </w:rPr>
        <w:t>.</w:t>
      </w:r>
    </w:p>
    <w:p w14:paraId="62B7D5E9" w14:textId="517AC829" w:rsidR="002952BE" w:rsidRPr="005F5415" w:rsidRDefault="002952B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9.4.</w:t>
      </w:r>
      <w:r w:rsidRPr="005F5415">
        <w:rPr>
          <w:rFonts w:ascii="Segoe UI" w:hAnsi="Segoe UI" w:cs="Segoe UI"/>
          <w:noProof/>
          <w:sz w:val="20"/>
          <w:szCs w:val="20"/>
          <w:lang w:val="ru-RU"/>
        </w:rPr>
        <w:tab/>
        <w:t>Информация</w:t>
      </w:r>
      <w:r w:rsidRPr="005F5415">
        <w:rPr>
          <w:rFonts w:ascii="Segoe UI" w:hAnsi="Segoe UI" w:cs="Segoe UI"/>
          <w:sz w:val="20"/>
          <w:szCs w:val="20"/>
          <w:lang w:val="ru-RU"/>
        </w:rPr>
        <w:t xml:space="preserve"> об изменении тарифов Брокера размещается Брокером на корпоративном интернет-ресурсе Брокера не позднее, чем за 10 (десять) календарных дней до даты вступления в силу новых тарифов Брокера. В случае несогласия с изменением тарифов Клиент обязан незамедлительно известить об этом Брокера, направив Брокеру письменное уведомление о расторжении Договора. Непредставление Клиентом такого уведомления в течение 10 (десяти) календарных дней с даты уведомления о внесенных изменениях означает, что Клиент полностью согласен с измененными тарифами</w:t>
      </w:r>
      <w:r w:rsidR="00AC19B2" w:rsidRPr="005F5415">
        <w:rPr>
          <w:rFonts w:ascii="Segoe UI" w:hAnsi="Segoe UI" w:cs="Segoe UI"/>
          <w:sz w:val="20"/>
          <w:szCs w:val="20"/>
          <w:lang w:val="ru-RU"/>
        </w:rPr>
        <w:t>.</w:t>
      </w:r>
    </w:p>
    <w:p w14:paraId="5A2F29D0" w14:textId="1D6462D8" w:rsidR="00E518BD" w:rsidRPr="005F5415" w:rsidRDefault="001416EE"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E518BD" w:rsidRPr="005F5415">
        <w:rPr>
          <w:rFonts w:ascii="Segoe UI" w:hAnsi="Segoe UI" w:cs="Segoe UI"/>
          <w:noProof/>
          <w:sz w:val="20"/>
          <w:szCs w:val="20"/>
          <w:lang w:val="ru-RU"/>
        </w:rPr>
        <w:t>.</w:t>
      </w:r>
      <w:r w:rsidR="00AC19B2" w:rsidRPr="005F5415">
        <w:rPr>
          <w:rFonts w:ascii="Segoe UI" w:hAnsi="Segoe UI" w:cs="Segoe UI"/>
          <w:noProof/>
          <w:sz w:val="20"/>
          <w:szCs w:val="20"/>
          <w:lang w:val="ru-RU"/>
        </w:rPr>
        <w:t>5</w:t>
      </w:r>
      <w:r w:rsidR="00E518BD" w:rsidRPr="005F5415">
        <w:rPr>
          <w:rFonts w:ascii="Segoe UI" w:hAnsi="Segoe UI" w:cs="Segoe UI"/>
          <w:noProof/>
          <w:sz w:val="20"/>
          <w:szCs w:val="20"/>
          <w:lang w:val="ru-RU"/>
        </w:rPr>
        <w:t>.</w:t>
      </w:r>
      <w:r w:rsidR="003D308C"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Договор также может быть прекращен по следующим основаниям:</w:t>
      </w:r>
    </w:p>
    <w:p w14:paraId="5E6401DA" w14:textId="08EB9FBD"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1)</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по инициативе одной из Сторон путем письменного уведомления другой Стороны не менее чем за 30 (тридцать) календарных дней до предполагаемой даты расторжения</w:t>
      </w:r>
      <w:r w:rsidR="00070A8D" w:rsidRPr="005F5415">
        <w:rPr>
          <w:rFonts w:ascii="Segoe UI" w:hAnsi="Segoe UI" w:cs="Segoe UI"/>
          <w:noProof/>
          <w:sz w:val="20"/>
          <w:szCs w:val="20"/>
          <w:lang w:val="ru-RU"/>
        </w:rPr>
        <w:t xml:space="preserve"> (односторонний внесудебный отказ от Договора)</w:t>
      </w:r>
      <w:r w:rsidR="00E518BD" w:rsidRPr="005F5415">
        <w:rPr>
          <w:rFonts w:ascii="Segoe UI" w:hAnsi="Segoe UI" w:cs="Segoe UI"/>
          <w:noProof/>
          <w:sz w:val="20"/>
          <w:szCs w:val="20"/>
          <w:lang w:val="ru-RU"/>
        </w:rPr>
        <w:t>;</w:t>
      </w:r>
    </w:p>
    <w:p w14:paraId="3DA7FA9C" w14:textId="34BB13E2"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lastRenderedPageBreak/>
        <w:t>2)</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по соглашению Сторон;</w:t>
      </w:r>
    </w:p>
    <w:p w14:paraId="70461A85" w14:textId="1728886E"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3)</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в случае приостановления действия или отзыва лицензии Брокера на осуществление брокерской деятельности;</w:t>
      </w:r>
    </w:p>
    <w:p w14:paraId="4C745714" w14:textId="303D4F9C"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4)</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ликвидации Брокера;</w:t>
      </w:r>
    </w:p>
    <w:p w14:paraId="263D705C" w14:textId="5984D5E7" w:rsidR="00E518BD" w:rsidRPr="005F5415" w:rsidRDefault="003D308C" w:rsidP="003D308C">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5)</w:t>
      </w:r>
      <w:r w:rsidRPr="005F5415">
        <w:rPr>
          <w:rFonts w:ascii="Segoe UI" w:hAnsi="Segoe UI" w:cs="Segoe UI"/>
          <w:noProof/>
          <w:sz w:val="20"/>
          <w:szCs w:val="20"/>
          <w:lang w:val="ru-RU"/>
        </w:rPr>
        <w:tab/>
      </w:r>
      <w:r w:rsidR="00E518BD" w:rsidRPr="005F5415">
        <w:rPr>
          <w:rFonts w:ascii="Segoe UI" w:hAnsi="Segoe UI" w:cs="Segoe UI"/>
          <w:noProof/>
          <w:sz w:val="20"/>
          <w:szCs w:val="20"/>
          <w:lang w:val="ru-RU"/>
        </w:rPr>
        <w:t xml:space="preserve">в связи с </w:t>
      </w:r>
      <w:r w:rsidR="00070A8D" w:rsidRPr="005F5415">
        <w:rPr>
          <w:rFonts w:ascii="Segoe UI" w:hAnsi="Segoe UI" w:cs="Segoe UI"/>
          <w:noProof/>
          <w:sz w:val="20"/>
          <w:szCs w:val="20"/>
          <w:lang w:val="ru-RU"/>
        </w:rPr>
        <w:t xml:space="preserve">обстоятельствами непреододимой силы </w:t>
      </w:r>
      <w:r w:rsidR="00E518BD" w:rsidRPr="005F5415">
        <w:rPr>
          <w:rFonts w:ascii="Segoe UI" w:hAnsi="Segoe UI" w:cs="Segoe UI"/>
          <w:noProof/>
          <w:sz w:val="20"/>
          <w:szCs w:val="20"/>
          <w:lang w:val="ru-RU"/>
        </w:rPr>
        <w:t>в соответствии с условиями настоящего Договора;</w:t>
      </w:r>
    </w:p>
    <w:p w14:paraId="5ADF5F6C" w14:textId="7E03FDC0" w:rsidR="002E7F54" w:rsidRPr="005F5415" w:rsidRDefault="00821D7C" w:rsidP="00A761A4">
      <w:pPr>
        <w:tabs>
          <w:tab w:val="left" w:pos="567"/>
        </w:tabs>
        <w:autoSpaceDE w:val="0"/>
        <w:autoSpaceDN w:val="0"/>
        <w:spacing w:after="0" w:line="240" w:lineRule="atLeast"/>
        <w:ind w:left="567" w:hanging="567"/>
        <w:jc w:val="both"/>
        <w:rPr>
          <w:rFonts w:ascii="Segoe UI" w:eastAsia="Batang" w:hAnsi="Segoe UI" w:cs="Segoe UI"/>
          <w:sz w:val="20"/>
          <w:szCs w:val="20"/>
          <w:lang w:val="ru-RU"/>
        </w:rPr>
      </w:pPr>
      <w:r w:rsidRPr="005F5415">
        <w:rPr>
          <w:rFonts w:ascii="Segoe UI" w:hAnsi="Segoe UI" w:cs="Segoe UI"/>
          <w:noProof/>
          <w:sz w:val="20"/>
          <w:szCs w:val="20"/>
          <w:lang w:val="ru-RU"/>
        </w:rPr>
        <w:t>9</w:t>
      </w:r>
      <w:r w:rsidR="002E7F54" w:rsidRPr="005F5415">
        <w:rPr>
          <w:rFonts w:ascii="Segoe UI" w:hAnsi="Segoe UI" w:cs="Segoe UI"/>
          <w:noProof/>
          <w:sz w:val="20"/>
          <w:szCs w:val="20"/>
          <w:lang w:val="ru-RU"/>
        </w:rPr>
        <w:t>.</w:t>
      </w:r>
      <w:r w:rsidR="00AC19B2" w:rsidRPr="005F5415">
        <w:rPr>
          <w:rFonts w:ascii="Segoe UI" w:hAnsi="Segoe UI" w:cs="Segoe UI"/>
          <w:noProof/>
          <w:sz w:val="20"/>
          <w:szCs w:val="20"/>
          <w:lang w:val="ru-RU"/>
        </w:rPr>
        <w:t>6</w:t>
      </w:r>
      <w:r w:rsidR="002E7F54" w:rsidRPr="005F5415">
        <w:rPr>
          <w:rFonts w:ascii="Segoe UI" w:hAnsi="Segoe UI" w:cs="Segoe UI"/>
          <w:noProof/>
          <w:sz w:val="20"/>
          <w:szCs w:val="20"/>
          <w:lang w:val="ru-RU"/>
        </w:rPr>
        <w:t>.</w:t>
      </w:r>
      <w:r w:rsidR="00A761A4" w:rsidRPr="005F5415">
        <w:rPr>
          <w:rFonts w:ascii="Segoe UI" w:hAnsi="Segoe UI" w:cs="Segoe UI"/>
          <w:noProof/>
          <w:sz w:val="20"/>
          <w:szCs w:val="20"/>
          <w:lang w:val="ru-RU"/>
        </w:rPr>
        <w:tab/>
      </w:r>
      <w:r w:rsidR="002E7F54" w:rsidRPr="005F5415">
        <w:rPr>
          <w:rFonts w:ascii="Segoe UI" w:hAnsi="Segoe UI" w:cs="Segoe UI"/>
          <w:noProof/>
          <w:sz w:val="20"/>
          <w:szCs w:val="20"/>
          <w:lang w:val="ru-RU"/>
        </w:rPr>
        <w:t>Принимая</w:t>
      </w:r>
      <w:r w:rsidR="002E7F54" w:rsidRPr="005F5415">
        <w:rPr>
          <w:rFonts w:ascii="Segoe UI" w:eastAsia="Batang" w:hAnsi="Segoe UI" w:cs="Segoe UI"/>
          <w:sz w:val="20"/>
          <w:szCs w:val="20"/>
          <w:lang w:val="ru-RU"/>
        </w:rPr>
        <w:t xml:space="preserve"> во внимание, что комиссии иностранных Сторонних организаций, связанные с осуществлением операций с иностранными ценными бумагами, принадлежащими Клиенту, могут быть выставлены такими иностранными Сторонними организациями спустя продолжительное время (более одного месяца), Стороны согласились, что в случае, если какая-либо Сторона настоящего Договора письменно уведомит другую Сторону о расторжении настоящего Договора, настоящий Договор продолжает действовать в части обязательств Клиента по оплате Брокеру </w:t>
      </w:r>
      <w:r w:rsidR="00BD3E9A" w:rsidRPr="005F5415">
        <w:rPr>
          <w:rFonts w:ascii="Segoe UI" w:eastAsia="Batang" w:hAnsi="Segoe UI" w:cs="Segoe UI"/>
          <w:sz w:val="20"/>
          <w:szCs w:val="20"/>
          <w:lang w:val="ru-RU"/>
        </w:rPr>
        <w:t xml:space="preserve">задолженности по Договору, в том числе, </w:t>
      </w:r>
      <w:r w:rsidR="002E7F54" w:rsidRPr="005F5415">
        <w:rPr>
          <w:rFonts w:ascii="Segoe UI" w:eastAsia="Batang" w:hAnsi="Segoe UI" w:cs="Segoe UI"/>
          <w:sz w:val="20"/>
          <w:szCs w:val="20"/>
          <w:lang w:val="ru-RU"/>
        </w:rPr>
        <w:t>всех комиссий и расходов (в том числе, комиссий и расходов Сторонних организаций) сроком до полного исполнения Клиентом таких обязательств.</w:t>
      </w:r>
    </w:p>
    <w:p w14:paraId="225A1371" w14:textId="5DE6A1AB" w:rsidR="004B7C11" w:rsidRPr="005F5415" w:rsidRDefault="00821D7C" w:rsidP="00A761A4">
      <w:pPr>
        <w:tabs>
          <w:tab w:val="left" w:pos="567"/>
        </w:tabs>
        <w:autoSpaceDE w:val="0"/>
        <w:autoSpaceDN w:val="0"/>
        <w:spacing w:after="0" w:line="240" w:lineRule="atLeast"/>
        <w:ind w:left="567" w:hanging="567"/>
        <w:jc w:val="both"/>
        <w:rPr>
          <w:rFonts w:ascii="Segoe UI" w:hAnsi="Segoe UI" w:cs="Segoe UI"/>
          <w:noProof/>
          <w:sz w:val="20"/>
          <w:szCs w:val="20"/>
          <w:lang w:val="ru-RU"/>
        </w:rPr>
      </w:pPr>
      <w:r w:rsidRPr="005F5415">
        <w:rPr>
          <w:rFonts w:ascii="Segoe UI" w:hAnsi="Segoe UI" w:cs="Segoe UI"/>
          <w:noProof/>
          <w:sz w:val="20"/>
          <w:szCs w:val="20"/>
          <w:lang w:val="ru-RU"/>
        </w:rPr>
        <w:t>9</w:t>
      </w:r>
      <w:r w:rsidR="004B7C11" w:rsidRPr="005F5415">
        <w:rPr>
          <w:rFonts w:ascii="Segoe UI" w:hAnsi="Segoe UI" w:cs="Segoe UI"/>
          <w:noProof/>
          <w:sz w:val="20"/>
          <w:szCs w:val="20"/>
          <w:lang w:val="ru-RU"/>
        </w:rPr>
        <w:t>.</w:t>
      </w:r>
      <w:r w:rsidR="00AC19B2" w:rsidRPr="005F5415">
        <w:rPr>
          <w:rFonts w:ascii="Segoe UI" w:hAnsi="Segoe UI" w:cs="Segoe UI"/>
          <w:noProof/>
          <w:sz w:val="20"/>
          <w:szCs w:val="20"/>
          <w:lang w:val="ru-RU"/>
        </w:rPr>
        <w:t>7</w:t>
      </w:r>
      <w:r w:rsidR="004B7C11" w:rsidRPr="005F5415">
        <w:rPr>
          <w:rFonts w:ascii="Segoe UI" w:hAnsi="Segoe UI" w:cs="Segoe UI"/>
          <w:noProof/>
          <w:sz w:val="20"/>
          <w:szCs w:val="20"/>
          <w:lang w:val="ru-RU"/>
        </w:rPr>
        <w:t>.</w:t>
      </w:r>
      <w:r w:rsidR="00A761A4" w:rsidRPr="005F5415">
        <w:rPr>
          <w:rFonts w:ascii="Segoe UI" w:hAnsi="Segoe UI" w:cs="Segoe UI"/>
          <w:noProof/>
          <w:sz w:val="20"/>
          <w:szCs w:val="20"/>
          <w:lang w:val="ru-RU"/>
        </w:rPr>
        <w:tab/>
      </w:r>
      <w:r w:rsidR="004B7C11" w:rsidRPr="005F5415">
        <w:rPr>
          <w:rFonts w:ascii="Segoe UI" w:hAnsi="Segoe UI" w:cs="Segoe UI"/>
          <w:noProof/>
          <w:sz w:val="20"/>
          <w:szCs w:val="20"/>
          <w:lang w:val="ru-RU"/>
        </w:rPr>
        <w:t>Прекращение настоящего Договора по любому основанию не повлияет ни на какие сделки или любые</w:t>
      </w:r>
      <w:r w:rsidR="004B7C11" w:rsidRPr="005F5415">
        <w:rPr>
          <w:rFonts w:ascii="Segoe UI" w:hAnsi="Segoe UI" w:cs="Segoe UI"/>
          <w:sz w:val="20"/>
          <w:szCs w:val="20"/>
          <w:lang w:val="ru-RU"/>
        </w:rPr>
        <w:t xml:space="preserve"> юридические права и обязанности, которые могли уже возникнуть. Сделки, находящиеся в процессе исполнения на день прекращения Договора, должны быть завершены Брокером и оплачены Клиентом в полном объеме (включая </w:t>
      </w:r>
      <w:r w:rsidR="00905FA6" w:rsidRPr="005F5415">
        <w:rPr>
          <w:rFonts w:ascii="Segoe UI" w:hAnsi="Segoe UI" w:cs="Segoe UI"/>
          <w:sz w:val="20"/>
          <w:szCs w:val="20"/>
          <w:lang w:val="ru-RU"/>
        </w:rPr>
        <w:t>комисси</w:t>
      </w:r>
      <w:r w:rsidR="001C452C" w:rsidRPr="005F5415">
        <w:rPr>
          <w:rFonts w:ascii="Segoe UI" w:hAnsi="Segoe UI" w:cs="Segoe UI"/>
          <w:sz w:val="20"/>
          <w:szCs w:val="20"/>
          <w:lang w:val="ru-RU"/>
        </w:rPr>
        <w:t>и и</w:t>
      </w:r>
      <w:r w:rsidR="00905FA6" w:rsidRPr="005F5415">
        <w:rPr>
          <w:rFonts w:ascii="Segoe UI" w:hAnsi="Segoe UI" w:cs="Segoe UI"/>
          <w:sz w:val="20"/>
          <w:szCs w:val="20"/>
          <w:lang w:val="ru-RU"/>
        </w:rPr>
        <w:t xml:space="preserve"> расходы</w:t>
      </w:r>
      <w:r w:rsidR="004B7C11" w:rsidRPr="005F5415">
        <w:rPr>
          <w:rFonts w:ascii="Segoe UI" w:hAnsi="Segoe UI" w:cs="Segoe UI"/>
          <w:sz w:val="20"/>
          <w:szCs w:val="20"/>
          <w:lang w:val="ru-RU"/>
        </w:rPr>
        <w:t xml:space="preserve"> Брокера, комиссии</w:t>
      </w:r>
      <w:r w:rsidR="005F4E40" w:rsidRPr="005F5415">
        <w:rPr>
          <w:rFonts w:ascii="Segoe UI" w:hAnsi="Segoe UI" w:cs="Segoe UI"/>
          <w:sz w:val="20"/>
          <w:szCs w:val="20"/>
          <w:lang w:val="ru-RU"/>
        </w:rPr>
        <w:t xml:space="preserve"> С</w:t>
      </w:r>
      <w:r w:rsidR="004B7C11" w:rsidRPr="005F5415">
        <w:rPr>
          <w:rFonts w:ascii="Segoe UI" w:hAnsi="Segoe UI" w:cs="Segoe UI"/>
          <w:sz w:val="20"/>
          <w:szCs w:val="20"/>
          <w:lang w:val="ru-RU"/>
        </w:rPr>
        <w:t>торонних организаций, суммы штрафных санкций по Договору).</w:t>
      </w:r>
    </w:p>
    <w:p w14:paraId="2B3F4278" w14:textId="5C2D5675" w:rsidR="00E518BD" w:rsidRPr="005F5415" w:rsidRDefault="00E518BD" w:rsidP="00E518BD">
      <w:pPr>
        <w:tabs>
          <w:tab w:val="left" w:pos="1276"/>
        </w:tabs>
        <w:autoSpaceDE w:val="0"/>
        <w:autoSpaceDN w:val="0"/>
        <w:spacing w:after="0" w:line="240" w:lineRule="atLeast"/>
        <w:ind w:firstLine="567"/>
        <w:jc w:val="both"/>
        <w:rPr>
          <w:rFonts w:ascii="Segoe UI" w:hAnsi="Segoe UI" w:cs="Segoe UI"/>
          <w:noProof/>
          <w:sz w:val="20"/>
          <w:szCs w:val="20"/>
          <w:lang w:val="ru-RU"/>
        </w:rPr>
      </w:pPr>
    </w:p>
    <w:p w14:paraId="34E5AF84" w14:textId="4C1FC8C1"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140B91" w:rsidRPr="005F5415">
        <w:rPr>
          <w:rFonts w:ascii="Segoe UI" w:hAnsi="Segoe UI" w:cs="Segoe UI"/>
          <w:b/>
          <w:sz w:val="20"/>
          <w:szCs w:val="20"/>
          <w:lang w:val="ru-RU"/>
        </w:rPr>
        <w:t>0</w:t>
      </w:r>
      <w:r w:rsidRPr="005F5415">
        <w:rPr>
          <w:rFonts w:ascii="Segoe UI" w:hAnsi="Segoe UI" w:cs="Segoe UI"/>
          <w:b/>
          <w:sz w:val="20"/>
          <w:szCs w:val="20"/>
          <w:lang w:val="ru-RU"/>
        </w:rPr>
        <w:t>. КОНФИДЕНЦИАЛЬНОСТЬ</w:t>
      </w:r>
    </w:p>
    <w:p w14:paraId="6A8B1E16" w14:textId="2023DC38" w:rsidR="00E518BD" w:rsidRPr="005F5415" w:rsidRDefault="00E518BD" w:rsidP="00A761A4">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140B91" w:rsidRPr="005F5415">
        <w:rPr>
          <w:rFonts w:ascii="Segoe UI" w:hAnsi="Segoe UI" w:cs="Segoe UI"/>
          <w:sz w:val="20"/>
          <w:szCs w:val="20"/>
          <w:lang w:val="ru-RU"/>
        </w:rPr>
        <w:t>0</w:t>
      </w:r>
      <w:r w:rsidRPr="005F5415">
        <w:rPr>
          <w:rFonts w:ascii="Segoe UI" w:hAnsi="Segoe UI" w:cs="Segoe UI"/>
          <w:sz w:val="20"/>
          <w:szCs w:val="20"/>
          <w:lang w:val="ru-RU"/>
        </w:rPr>
        <w:t>.1</w:t>
      </w:r>
      <w:r w:rsidR="009376D7" w:rsidRPr="005F5415">
        <w:rPr>
          <w:rFonts w:ascii="Segoe UI" w:hAnsi="Segoe UI" w:cs="Segoe UI"/>
          <w:sz w:val="20"/>
          <w:szCs w:val="20"/>
          <w:lang w:val="ru-RU"/>
        </w:rPr>
        <w:t>.</w:t>
      </w:r>
      <w:r w:rsidR="00A761A4" w:rsidRPr="005F5415">
        <w:rPr>
          <w:rFonts w:ascii="Segoe UI" w:hAnsi="Segoe UI" w:cs="Segoe UI"/>
          <w:sz w:val="20"/>
          <w:szCs w:val="20"/>
          <w:lang w:val="ru-RU"/>
        </w:rPr>
        <w:tab/>
      </w:r>
      <w:r w:rsidR="009376D7" w:rsidRPr="005F5415">
        <w:rPr>
          <w:rFonts w:ascii="Segoe UI" w:eastAsia="Batang" w:hAnsi="Segoe UI" w:cs="Segoe UI"/>
          <w:sz w:val="20"/>
          <w:szCs w:val="20"/>
          <w:lang w:val="ru-RU"/>
        </w:rPr>
        <w:t>Любая информация и сведения, переданные одной Стороной другой Стороне при заключении Договора и в ходе исполнения его условий, является конфиденциальной, и не подлежит разглашению третьим лицам, за исключением случаев, предусмотренных законодательством РК и настоящим Договором.</w:t>
      </w:r>
    </w:p>
    <w:p w14:paraId="58FF263D" w14:textId="164592A7" w:rsidR="009376D7" w:rsidRPr="005F5415" w:rsidRDefault="00E518BD"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hAnsi="Segoe UI" w:cs="Segoe UI"/>
          <w:sz w:val="20"/>
          <w:szCs w:val="20"/>
          <w:lang w:val="ru-RU"/>
        </w:rPr>
        <w:t>1</w:t>
      </w:r>
      <w:r w:rsidR="00140B91" w:rsidRPr="005F5415">
        <w:rPr>
          <w:rFonts w:ascii="Segoe UI" w:hAnsi="Segoe UI" w:cs="Segoe UI"/>
          <w:sz w:val="20"/>
          <w:szCs w:val="20"/>
          <w:lang w:val="ru-RU"/>
        </w:rPr>
        <w:t>0</w:t>
      </w:r>
      <w:r w:rsidRPr="005F5415">
        <w:rPr>
          <w:rFonts w:ascii="Segoe UI" w:hAnsi="Segoe UI" w:cs="Segoe UI"/>
          <w:sz w:val="20"/>
          <w:szCs w:val="20"/>
          <w:lang w:val="ru-RU"/>
        </w:rPr>
        <w:t>.2.</w:t>
      </w:r>
      <w:r w:rsidR="00DB5952" w:rsidRPr="005F5415">
        <w:rPr>
          <w:rFonts w:ascii="Segoe UI" w:hAnsi="Segoe UI" w:cs="Segoe UI"/>
          <w:sz w:val="20"/>
          <w:szCs w:val="20"/>
          <w:lang w:val="ru-RU"/>
        </w:rPr>
        <w:tab/>
      </w:r>
      <w:r w:rsidR="009376D7" w:rsidRPr="005F5415">
        <w:rPr>
          <w:rFonts w:ascii="Segoe UI" w:eastAsia="Batang" w:hAnsi="Segoe UI" w:cs="Segoe UI"/>
          <w:sz w:val="20"/>
          <w:szCs w:val="20"/>
          <w:lang w:val="ru-RU"/>
        </w:rPr>
        <w:t xml:space="preserve">Брокер предоставляет доступ к конфиденциальной информации </w:t>
      </w:r>
      <w:r w:rsidR="00006373" w:rsidRPr="005F5415">
        <w:rPr>
          <w:rFonts w:ascii="Segoe UI" w:eastAsia="Batang" w:hAnsi="Segoe UI" w:cs="Segoe UI"/>
          <w:sz w:val="20"/>
          <w:szCs w:val="20"/>
          <w:lang w:val="ru-RU"/>
        </w:rPr>
        <w:t xml:space="preserve">Клиента </w:t>
      </w:r>
      <w:r w:rsidR="009376D7" w:rsidRPr="005F5415">
        <w:rPr>
          <w:rFonts w:ascii="Segoe UI" w:eastAsia="Batang" w:hAnsi="Segoe UI" w:cs="Segoe UI"/>
          <w:sz w:val="20"/>
          <w:szCs w:val="20"/>
          <w:lang w:val="ru-RU"/>
        </w:rPr>
        <w:t xml:space="preserve">лицам, имеющим право на получение данной информации в соответствии с законодательством Республики Казахстан, </w:t>
      </w:r>
      <w:r w:rsidR="00006373" w:rsidRPr="005F5415">
        <w:rPr>
          <w:rFonts w:ascii="Segoe UI" w:eastAsia="Batang" w:hAnsi="Segoe UI" w:cs="Segoe UI"/>
          <w:sz w:val="20"/>
          <w:szCs w:val="20"/>
          <w:lang w:val="ru-RU"/>
        </w:rPr>
        <w:t xml:space="preserve">внутренними </w:t>
      </w:r>
      <w:r w:rsidR="009376D7" w:rsidRPr="005F5415">
        <w:rPr>
          <w:rFonts w:ascii="Segoe UI" w:eastAsia="Batang" w:hAnsi="Segoe UI" w:cs="Segoe UI"/>
          <w:sz w:val="20"/>
          <w:szCs w:val="20"/>
          <w:lang w:val="ru-RU"/>
        </w:rPr>
        <w:t xml:space="preserve">правилами ЦД, KASE/AIX/AIX CSD, </w:t>
      </w:r>
      <w:r w:rsidR="00D27F66" w:rsidRPr="005F5415">
        <w:rPr>
          <w:rFonts w:ascii="Segoe UI" w:eastAsia="Batang" w:hAnsi="Segoe UI" w:cs="Segoe UI"/>
          <w:sz w:val="20"/>
          <w:szCs w:val="20"/>
          <w:lang w:val="ru-RU"/>
        </w:rPr>
        <w:t xml:space="preserve">иных Сторонних организаций, </w:t>
      </w:r>
      <w:r w:rsidR="009376D7" w:rsidRPr="005F5415">
        <w:rPr>
          <w:rFonts w:ascii="Segoe UI" w:eastAsia="Batang" w:hAnsi="Segoe UI" w:cs="Segoe UI"/>
          <w:sz w:val="20"/>
          <w:szCs w:val="20"/>
          <w:lang w:val="ru-RU"/>
        </w:rPr>
        <w:t>а также в целях исполнения внутренних документов Брокера и/или его аффилированных лиц, и в случаях, когда Клиент предоставил Брокеру право на раскрытие конфиденциальной информации</w:t>
      </w:r>
      <w:r w:rsidRPr="005F5415">
        <w:rPr>
          <w:rFonts w:ascii="Segoe UI" w:eastAsia="Batang" w:hAnsi="Segoe UI" w:cs="Segoe UI"/>
          <w:sz w:val="20"/>
          <w:szCs w:val="20"/>
          <w:lang w:val="ru-RU"/>
        </w:rPr>
        <w:t>.</w:t>
      </w:r>
    </w:p>
    <w:p w14:paraId="760E289A" w14:textId="625A6BD3" w:rsidR="00E518BD" w:rsidRPr="005F5415"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.3.</w:t>
      </w:r>
      <w:r w:rsidR="00AF1237"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в соответствии с законодательством Республики Казахстан с возмещением </w:t>
      </w:r>
      <w:r w:rsidR="00BE7877" w:rsidRPr="005F5415">
        <w:rPr>
          <w:rFonts w:ascii="Segoe UI" w:eastAsia="Batang" w:hAnsi="Segoe UI" w:cs="Segoe UI"/>
          <w:sz w:val="20"/>
          <w:szCs w:val="20"/>
          <w:lang w:val="ru-RU"/>
        </w:rPr>
        <w:t xml:space="preserve">документально подтвержденного </w:t>
      </w:r>
      <w:r w:rsidRPr="005F5415">
        <w:rPr>
          <w:rFonts w:ascii="Segoe UI" w:eastAsia="Batang" w:hAnsi="Segoe UI" w:cs="Segoe UI"/>
          <w:sz w:val="20"/>
          <w:szCs w:val="20"/>
          <w:lang w:val="ru-RU"/>
        </w:rPr>
        <w:t>у</w:t>
      </w:r>
      <w:r w:rsidR="00BE7877" w:rsidRPr="005F5415">
        <w:rPr>
          <w:rFonts w:ascii="Segoe UI" w:eastAsia="Batang" w:hAnsi="Segoe UI" w:cs="Segoe UI"/>
          <w:sz w:val="20"/>
          <w:szCs w:val="20"/>
          <w:lang w:val="ru-RU"/>
        </w:rPr>
        <w:t>щерба</w:t>
      </w:r>
      <w:r w:rsidRPr="005F5415">
        <w:rPr>
          <w:rFonts w:ascii="Segoe UI" w:eastAsia="Batang" w:hAnsi="Segoe UI" w:cs="Segoe UI"/>
          <w:sz w:val="20"/>
          <w:szCs w:val="20"/>
          <w:lang w:val="ru-RU"/>
        </w:rPr>
        <w:t>, п</w:t>
      </w:r>
      <w:r w:rsidR="00BE7877" w:rsidRPr="005F5415">
        <w:rPr>
          <w:rFonts w:ascii="Segoe UI" w:eastAsia="Batang" w:hAnsi="Segoe UI" w:cs="Segoe UI"/>
          <w:sz w:val="20"/>
          <w:szCs w:val="20"/>
          <w:lang w:val="ru-RU"/>
        </w:rPr>
        <w:t>ричиненного</w:t>
      </w:r>
      <w:r w:rsidRPr="005F5415">
        <w:rPr>
          <w:rFonts w:ascii="Segoe UI" w:eastAsia="Batang" w:hAnsi="Segoe UI" w:cs="Segoe UI"/>
          <w:sz w:val="20"/>
          <w:szCs w:val="20"/>
          <w:lang w:val="ru-RU"/>
        </w:rPr>
        <w:t xml:space="preserve"> другой Сторон</w:t>
      </w:r>
      <w:r w:rsidR="00BE7877" w:rsidRPr="005F5415">
        <w:rPr>
          <w:rFonts w:ascii="Segoe UI" w:eastAsia="Batang" w:hAnsi="Segoe UI" w:cs="Segoe UI"/>
          <w:sz w:val="20"/>
          <w:szCs w:val="20"/>
          <w:lang w:val="ru-RU"/>
        </w:rPr>
        <w:t>е</w:t>
      </w:r>
      <w:r w:rsidRPr="005F5415">
        <w:rPr>
          <w:rFonts w:ascii="Segoe UI" w:eastAsia="Batang" w:hAnsi="Segoe UI" w:cs="Segoe UI"/>
          <w:sz w:val="20"/>
          <w:szCs w:val="20"/>
          <w:lang w:val="ru-RU"/>
        </w:rPr>
        <w:t xml:space="preserve"> вследствие разглашения такой информации.</w:t>
      </w:r>
    </w:p>
    <w:p w14:paraId="41A70E5B" w14:textId="686F70C1" w:rsidR="009376D7" w:rsidRPr="005F5415" w:rsidRDefault="009376D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.4.</w:t>
      </w:r>
      <w:r w:rsidR="00AF1237" w:rsidRPr="005F5415">
        <w:rPr>
          <w:rFonts w:ascii="Segoe UI" w:eastAsia="Batang" w:hAnsi="Segoe UI" w:cs="Segoe UI"/>
          <w:sz w:val="20"/>
          <w:szCs w:val="20"/>
          <w:lang w:val="ru-RU"/>
        </w:rPr>
        <w:tab/>
      </w:r>
      <w:r w:rsidR="00257D0C" w:rsidRPr="005F5415">
        <w:rPr>
          <w:rFonts w:ascii="Segoe UI" w:eastAsia="Batang" w:hAnsi="Segoe UI" w:cs="Segoe UI"/>
          <w:sz w:val="20"/>
          <w:szCs w:val="20"/>
          <w:lang w:val="ru-RU"/>
        </w:rPr>
        <w:t>Факт заключения настоящего Договора означает безусловное и безотзывное согласие Клиента на раскрытие Брокером конфиденциальной информации по Договору, сведений об операциях Клиента и</w:t>
      </w:r>
      <w:r w:rsidR="00BE7877" w:rsidRPr="005F5415">
        <w:rPr>
          <w:rFonts w:ascii="Segoe UI" w:eastAsia="Batang" w:hAnsi="Segoe UI" w:cs="Segoe UI"/>
          <w:sz w:val="20"/>
          <w:szCs w:val="20"/>
          <w:lang w:val="ru-RU"/>
        </w:rPr>
        <w:t>/или</w:t>
      </w:r>
      <w:r w:rsidR="00257D0C" w:rsidRPr="005F5415">
        <w:rPr>
          <w:rFonts w:ascii="Segoe UI" w:eastAsia="Batang" w:hAnsi="Segoe UI" w:cs="Segoe UI"/>
          <w:sz w:val="20"/>
          <w:szCs w:val="20"/>
          <w:lang w:val="ru-RU"/>
        </w:rPr>
        <w:t xml:space="preserve"> движении </w:t>
      </w:r>
      <w:r w:rsidR="00BE7877" w:rsidRPr="005F5415">
        <w:rPr>
          <w:rFonts w:ascii="Segoe UI" w:eastAsia="Batang" w:hAnsi="Segoe UI" w:cs="Segoe UI"/>
          <w:sz w:val="20"/>
          <w:szCs w:val="20"/>
          <w:lang w:val="ru-RU"/>
        </w:rPr>
        <w:t>а</w:t>
      </w:r>
      <w:r w:rsidR="00257D0C" w:rsidRPr="005F5415">
        <w:rPr>
          <w:rFonts w:ascii="Segoe UI" w:eastAsia="Batang" w:hAnsi="Segoe UI" w:cs="Segoe UI"/>
          <w:sz w:val="20"/>
          <w:szCs w:val="20"/>
          <w:lang w:val="ru-RU"/>
        </w:rPr>
        <w:t xml:space="preserve">ктивов Клиента, о Клиенте, сведений, содержащихся в Договоре, ЦД, Кастодиану, KASE/AIX/AIX CSD, </w:t>
      </w:r>
      <w:r w:rsidR="00BE7877" w:rsidRPr="005F5415">
        <w:rPr>
          <w:rFonts w:ascii="Segoe UI" w:eastAsia="Batang" w:hAnsi="Segoe UI" w:cs="Segoe UI"/>
          <w:sz w:val="20"/>
          <w:szCs w:val="20"/>
          <w:lang w:val="ru-RU"/>
        </w:rPr>
        <w:t>Сторонним организациям</w:t>
      </w:r>
      <w:r w:rsidR="00257D0C" w:rsidRPr="005F5415">
        <w:rPr>
          <w:rFonts w:ascii="Segoe UI" w:eastAsia="Batang" w:hAnsi="Segoe UI" w:cs="Segoe UI"/>
          <w:sz w:val="20"/>
          <w:szCs w:val="20"/>
          <w:lang w:val="ru-RU"/>
        </w:rPr>
        <w:t>, аудиторским организациям при выполнении ими аудиторских проверок Брокера, родительской организации Брокера</w:t>
      </w:r>
      <w:r w:rsidR="00D27F66" w:rsidRPr="005F5415">
        <w:rPr>
          <w:rFonts w:ascii="Segoe UI" w:eastAsia="Batang" w:hAnsi="Segoe UI" w:cs="Segoe UI"/>
          <w:sz w:val="20"/>
          <w:szCs w:val="20"/>
          <w:lang w:val="ru-RU"/>
        </w:rPr>
        <w:t>, судебным органам, судебным исполнителям, государственным органам</w:t>
      </w:r>
      <w:r w:rsidR="00A2473D" w:rsidRPr="005F5415">
        <w:rPr>
          <w:rFonts w:ascii="Segoe UI" w:eastAsia="Batang" w:hAnsi="Segoe UI" w:cs="Segoe UI"/>
          <w:sz w:val="20"/>
          <w:szCs w:val="20"/>
          <w:lang w:val="ru-RU"/>
        </w:rPr>
        <w:t>.</w:t>
      </w:r>
    </w:p>
    <w:p w14:paraId="1941D039" w14:textId="5AD7B993" w:rsidR="00F82BD6" w:rsidRPr="005F5415" w:rsidRDefault="00BE7877" w:rsidP="00DB5952">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1</w:t>
      </w:r>
      <w:r w:rsidR="00140B91" w:rsidRPr="005F5415">
        <w:rPr>
          <w:rFonts w:ascii="Segoe UI" w:eastAsia="Batang" w:hAnsi="Segoe UI" w:cs="Segoe UI"/>
          <w:sz w:val="20"/>
          <w:szCs w:val="20"/>
          <w:lang w:val="ru-RU"/>
        </w:rPr>
        <w:t>0</w:t>
      </w:r>
      <w:r w:rsidRPr="005F5415">
        <w:rPr>
          <w:rFonts w:ascii="Segoe UI" w:eastAsia="Batang" w:hAnsi="Segoe UI" w:cs="Segoe UI"/>
          <w:sz w:val="20"/>
          <w:szCs w:val="20"/>
          <w:lang w:val="ru-RU"/>
        </w:rPr>
        <w:t>.5.</w:t>
      </w:r>
      <w:r w:rsidR="00AF1237" w:rsidRPr="005F5415">
        <w:rPr>
          <w:rFonts w:ascii="Segoe UI" w:eastAsia="Batang" w:hAnsi="Segoe UI" w:cs="Segoe UI"/>
          <w:sz w:val="20"/>
          <w:szCs w:val="20"/>
          <w:lang w:val="ru-RU"/>
        </w:rPr>
        <w:tab/>
      </w:r>
      <w:r w:rsidR="00793276" w:rsidRPr="005F5415">
        <w:rPr>
          <w:rFonts w:ascii="Segoe UI" w:eastAsia="Batang" w:hAnsi="Segoe UI" w:cs="Segoe UI"/>
          <w:sz w:val="20"/>
          <w:szCs w:val="20"/>
          <w:lang w:val="ru-RU"/>
        </w:rPr>
        <w:t xml:space="preserve">В случае если в рамках настоящего Договора Клиент подаст Клиентский заказ на покупку ценных бумаг, размещаемых в рамках андеррайтинга, и при этом, KASE, ЦД, эмитенту и/или андеррайтерам, осуществляющим размещение таких ценных бумаг, потребуется раскрытие информации </w:t>
      </w:r>
      <w:r w:rsidR="00F82BD6" w:rsidRPr="005F5415">
        <w:rPr>
          <w:rFonts w:ascii="Segoe UI" w:eastAsia="Batang" w:hAnsi="Segoe UI" w:cs="Segoe UI"/>
          <w:sz w:val="20"/>
          <w:szCs w:val="20"/>
          <w:lang w:val="ru-RU"/>
        </w:rPr>
        <w:t xml:space="preserve">(персональных данных) </w:t>
      </w:r>
      <w:r w:rsidR="00793276" w:rsidRPr="005F5415">
        <w:rPr>
          <w:rFonts w:ascii="Segoe UI" w:eastAsia="Batang" w:hAnsi="Segoe UI" w:cs="Segoe UI"/>
          <w:sz w:val="20"/>
          <w:szCs w:val="20"/>
          <w:lang w:val="ru-RU"/>
        </w:rPr>
        <w:t xml:space="preserve">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Клиент согласен с тем, что Брокер имеет право раскрыть указанным организациям информацию </w:t>
      </w:r>
      <w:r w:rsidR="00F82BD6" w:rsidRPr="005F5415">
        <w:rPr>
          <w:rFonts w:ascii="Segoe UI" w:eastAsia="Batang" w:hAnsi="Segoe UI" w:cs="Segoe UI"/>
          <w:sz w:val="20"/>
          <w:szCs w:val="20"/>
          <w:lang w:val="ru-RU"/>
        </w:rPr>
        <w:t xml:space="preserve">(персональные данные) </w:t>
      </w:r>
      <w:r w:rsidR="00793276" w:rsidRPr="005F5415">
        <w:rPr>
          <w:rFonts w:ascii="Segoe UI" w:eastAsia="Batang" w:hAnsi="Segoe UI" w:cs="Segoe UI"/>
          <w:sz w:val="20"/>
          <w:szCs w:val="20"/>
          <w:lang w:val="ru-RU"/>
        </w:rPr>
        <w:t xml:space="preserve">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в том объеме, который необходим для участия</w:t>
      </w:r>
      <w:r w:rsidR="00F82BD6" w:rsidRPr="005F5415">
        <w:rPr>
          <w:rFonts w:ascii="Segoe UI" w:eastAsia="Batang" w:hAnsi="Segoe UI" w:cs="Segoe UI"/>
          <w:sz w:val="20"/>
          <w:szCs w:val="20"/>
          <w:lang w:val="ru-RU"/>
        </w:rPr>
        <w:t xml:space="preserve"> Клиента</w:t>
      </w:r>
      <w:r w:rsidR="00793276" w:rsidRPr="005F5415">
        <w:rPr>
          <w:rFonts w:ascii="Segoe UI" w:eastAsia="Batang" w:hAnsi="Segoe UI" w:cs="Segoe UI"/>
          <w:sz w:val="20"/>
          <w:szCs w:val="20"/>
          <w:lang w:val="ru-RU"/>
        </w:rPr>
        <w:t xml:space="preserve"> в размещении</w:t>
      </w:r>
      <w:r w:rsidR="00F82BD6" w:rsidRPr="005F5415">
        <w:rPr>
          <w:rFonts w:ascii="Segoe UI" w:eastAsia="Batang" w:hAnsi="Segoe UI" w:cs="Segoe UI"/>
          <w:sz w:val="20"/>
          <w:szCs w:val="20"/>
          <w:lang w:val="ru-RU"/>
        </w:rPr>
        <w:t xml:space="preserve"> ценных бумаг</w:t>
      </w:r>
      <w:r w:rsidR="00793276" w:rsidRPr="005F5415">
        <w:rPr>
          <w:rFonts w:ascii="Segoe UI" w:eastAsia="Batang" w:hAnsi="Segoe UI" w:cs="Segoe UI"/>
          <w:sz w:val="20"/>
          <w:szCs w:val="20"/>
          <w:lang w:val="ru-RU"/>
        </w:rPr>
        <w:t xml:space="preserve">. Информацию о </w:t>
      </w:r>
      <w:r w:rsidR="00B0093B" w:rsidRPr="005F5415">
        <w:rPr>
          <w:rFonts w:ascii="Segoe UI" w:eastAsia="Batang" w:hAnsi="Segoe UI" w:cs="Segoe UI"/>
          <w:sz w:val="20"/>
          <w:szCs w:val="20"/>
          <w:lang w:val="ru-RU"/>
        </w:rPr>
        <w:t>конечных</w:t>
      </w:r>
      <w:r w:rsidR="00793276" w:rsidRPr="005F5415">
        <w:rPr>
          <w:rFonts w:ascii="Segoe UI" w:eastAsia="Batang" w:hAnsi="Segoe UI" w:cs="Segoe UI"/>
          <w:sz w:val="20"/>
          <w:szCs w:val="20"/>
          <w:lang w:val="ru-RU"/>
        </w:rPr>
        <w:t xml:space="preserve"> собственниках Клиента Брокер предоставляет исходя из сведений, которые были указаны Клиентом в анкете, заполненной Клиентом согласно требованиям законодательства ПОД/ФТ.</w:t>
      </w:r>
    </w:p>
    <w:p w14:paraId="323F8C4B" w14:textId="68401EE7" w:rsidR="00BE7877" w:rsidRPr="005F5415" w:rsidRDefault="00AF1237" w:rsidP="00AF1237">
      <w:pPr>
        <w:tabs>
          <w:tab w:val="left" w:pos="567"/>
        </w:tabs>
        <w:spacing w:after="0" w:line="240" w:lineRule="atLeast"/>
        <w:ind w:left="567" w:hanging="567"/>
        <w:jc w:val="both"/>
        <w:rPr>
          <w:rFonts w:ascii="Segoe UI" w:eastAsia="Batang" w:hAnsi="Segoe UI" w:cs="Segoe UI"/>
          <w:sz w:val="20"/>
          <w:szCs w:val="20"/>
          <w:lang w:val="ru-RU"/>
        </w:rPr>
      </w:pPr>
      <w:r w:rsidRPr="005F5415">
        <w:rPr>
          <w:rFonts w:ascii="Segoe UI" w:eastAsia="Batang" w:hAnsi="Segoe UI" w:cs="Segoe UI"/>
          <w:sz w:val="20"/>
          <w:szCs w:val="20"/>
          <w:lang w:val="ru-RU"/>
        </w:rPr>
        <w:tab/>
      </w:r>
      <w:r w:rsidR="00F82BD6" w:rsidRPr="005F5415">
        <w:rPr>
          <w:rFonts w:ascii="Segoe UI" w:eastAsia="Batang" w:hAnsi="Segoe UI" w:cs="Segoe UI"/>
          <w:sz w:val="20"/>
          <w:szCs w:val="20"/>
          <w:lang w:val="ru-RU"/>
        </w:rPr>
        <w:t xml:space="preserve">Подписанием настоящего Договора, Клиент гарантирует, что обладает необходимыми надлежаще оформленными согласиями физических лиц – </w:t>
      </w:r>
      <w:r w:rsidR="00B0093B" w:rsidRPr="005F5415">
        <w:rPr>
          <w:rFonts w:ascii="Segoe UI" w:eastAsia="Batang" w:hAnsi="Segoe UI" w:cs="Segoe UI"/>
          <w:sz w:val="20"/>
          <w:szCs w:val="20"/>
          <w:lang w:val="ru-RU"/>
        </w:rPr>
        <w:t>конечных</w:t>
      </w:r>
      <w:r w:rsidR="00F82BD6" w:rsidRPr="005F5415">
        <w:rPr>
          <w:rFonts w:ascii="Segoe UI" w:eastAsia="Batang" w:hAnsi="Segoe UI" w:cs="Segoe UI"/>
          <w:sz w:val="20"/>
          <w:szCs w:val="20"/>
          <w:lang w:val="ru-RU"/>
        </w:rPr>
        <w:t xml:space="preserve"> собственников Клиента на </w:t>
      </w:r>
      <w:r w:rsidR="00F82BD6" w:rsidRPr="005F5415">
        <w:rPr>
          <w:rFonts w:ascii="Segoe UI" w:eastAsia="Batang" w:hAnsi="Segoe UI" w:cs="Segoe UI"/>
          <w:sz w:val="20"/>
          <w:szCs w:val="20"/>
          <w:lang w:val="ru-RU"/>
        </w:rPr>
        <w:lastRenderedPageBreak/>
        <w:t>сбор, обработку и передачу Брокеру их персональных данных.</w:t>
      </w:r>
      <w:r w:rsidR="00B0093B" w:rsidRPr="005F5415">
        <w:rPr>
          <w:rFonts w:ascii="Segoe UI" w:eastAsia="Batang" w:hAnsi="Segoe UI" w:cs="Segoe UI"/>
          <w:sz w:val="20"/>
          <w:szCs w:val="20"/>
          <w:lang w:val="ru-RU"/>
        </w:rPr>
        <w:t xml:space="preserve"> Под "конечными собственниками Клиента" в рамках настоящего Договора подразумеваются физические лица, которым прямо или косвенно принадлежит 10 и более процентов акций (долей участия) в уставном капитале Клиента.</w:t>
      </w:r>
    </w:p>
    <w:p w14:paraId="1C47FC90" w14:textId="03373AAB" w:rsidR="002362D8" w:rsidRPr="005F5415" w:rsidRDefault="00257D0C" w:rsidP="00AF1237">
      <w:pPr>
        <w:tabs>
          <w:tab w:val="left" w:pos="567"/>
        </w:tabs>
        <w:spacing w:after="0" w:line="240" w:lineRule="atLeast"/>
        <w:ind w:left="567" w:hanging="567"/>
        <w:jc w:val="both"/>
        <w:rPr>
          <w:rFonts w:ascii="Segoe UI" w:hAnsi="Segoe UI" w:cs="Segoe UI"/>
          <w:sz w:val="20"/>
          <w:szCs w:val="20"/>
          <w:lang w:val="ru-RU"/>
        </w:rPr>
      </w:pPr>
      <w:r w:rsidRPr="005F5415">
        <w:rPr>
          <w:rFonts w:ascii="Segoe UI" w:eastAsia="Batang" w:hAnsi="Segoe UI" w:cs="Segoe UI"/>
          <w:sz w:val="20"/>
          <w:szCs w:val="20"/>
          <w:lang w:val="ru-RU"/>
        </w:rPr>
        <w:t>1</w:t>
      </w:r>
      <w:r w:rsidR="00CD07B3" w:rsidRPr="005F5415">
        <w:rPr>
          <w:rFonts w:ascii="Segoe UI" w:eastAsia="Batang" w:hAnsi="Segoe UI" w:cs="Segoe UI"/>
          <w:sz w:val="20"/>
          <w:szCs w:val="20"/>
          <w:lang w:val="ru-RU"/>
        </w:rPr>
        <w:t>0</w:t>
      </w:r>
      <w:r w:rsidRPr="005F5415">
        <w:rPr>
          <w:rFonts w:ascii="Segoe UI" w:eastAsia="Batang" w:hAnsi="Segoe UI" w:cs="Segoe UI"/>
          <w:sz w:val="20"/>
          <w:szCs w:val="20"/>
          <w:lang w:val="ru-RU"/>
        </w:rPr>
        <w:t>.</w:t>
      </w:r>
      <w:r w:rsidR="00F82BD6" w:rsidRPr="005F5415">
        <w:rPr>
          <w:rFonts w:ascii="Segoe UI" w:eastAsia="Batang" w:hAnsi="Segoe UI" w:cs="Segoe UI"/>
          <w:sz w:val="20"/>
          <w:szCs w:val="20"/>
          <w:lang w:val="ru-RU"/>
        </w:rPr>
        <w:t>6</w:t>
      </w:r>
      <w:r w:rsidRPr="005F5415">
        <w:rPr>
          <w:rFonts w:ascii="Segoe UI" w:eastAsia="Batang" w:hAnsi="Segoe UI" w:cs="Segoe UI"/>
          <w:sz w:val="20"/>
          <w:szCs w:val="20"/>
          <w:lang w:val="ru-RU"/>
        </w:rPr>
        <w:t>.</w:t>
      </w:r>
      <w:r w:rsidR="009836C9" w:rsidRPr="005F5415">
        <w:rPr>
          <w:rFonts w:ascii="Segoe UI" w:eastAsia="Batang" w:hAnsi="Segoe UI" w:cs="Segoe UI"/>
          <w:sz w:val="20"/>
          <w:szCs w:val="20"/>
          <w:lang w:val="ru-RU"/>
        </w:rPr>
        <w:tab/>
      </w:r>
      <w:r w:rsidRPr="005F5415">
        <w:rPr>
          <w:rFonts w:ascii="Segoe UI" w:eastAsia="Batang" w:hAnsi="Segoe UI" w:cs="Segoe UI"/>
          <w:sz w:val="20"/>
          <w:szCs w:val="20"/>
          <w:lang w:val="ru-RU"/>
        </w:rPr>
        <w:t xml:space="preserve">Настоящим Договором в соответствии с </w:t>
      </w:r>
      <w:r w:rsidR="00C56B32" w:rsidRPr="005F5415">
        <w:rPr>
          <w:rFonts w:ascii="Segoe UI" w:eastAsia="Batang" w:hAnsi="Segoe UI" w:cs="Segoe UI"/>
          <w:sz w:val="20"/>
          <w:szCs w:val="20"/>
          <w:lang w:val="ru-RU"/>
        </w:rPr>
        <w:t>З</w:t>
      </w:r>
      <w:r w:rsidRPr="005F5415">
        <w:rPr>
          <w:rFonts w:ascii="Segoe UI" w:eastAsia="Batang" w:hAnsi="Segoe UI" w:cs="Segoe UI"/>
          <w:sz w:val="20"/>
          <w:szCs w:val="20"/>
          <w:lang w:val="ru-RU"/>
        </w:rPr>
        <w:t>аконом Республики Казахстан "О персональных данных и их защите</w:t>
      </w:r>
      <w:r w:rsidRPr="005F5415">
        <w:rPr>
          <w:rFonts w:ascii="Segoe UI" w:hAnsi="Segoe UI" w:cs="Segoe UI"/>
          <w:sz w:val="20"/>
          <w:szCs w:val="20"/>
          <w:lang w:val="ru-RU"/>
        </w:rPr>
        <w:t>", лицо, подписывающее Договор от имени Клиента</w:t>
      </w:r>
      <w:r w:rsidR="00A2473D" w:rsidRPr="005F5415">
        <w:rPr>
          <w:rFonts w:ascii="Segoe UI" w:hAnsi="Segoe UI" w:cs="Segoe UI"/>
          <w:sz w:val="20"/>
          <w:szCs w:val="20"/>
          <w:lang w:val="ru-RU"/>
        </w:rPr>
        <w:t xml:space="preserve"> (далее – Субъект)</w:t>
      </w:r>
      <w:r w:rsidRPr="005F5415">
        <w:rPr>
          <w:rFonts w:ascii="Segoe UI" w:hAnsi="Segoe UI" w:cs="Segoe UI"/>
          <w:sz w:val="20"/>
          <w:szCs w:val="20"/>
          <w:lang w:val="ru-RU"/>
        </w:rPr>
        <w:t xml:space="preserve">, предоставляет </w:t>
      </w:r>
      <w:r w:rsidR="00F82BD6" w:rsidRPr="005F5415">
        <w:rPr>
          <w:rFonts w:ascii="Segoe UI" w:hAnsi="Segoe UI" w:cs="Segoe UI"/>
          <w:sz w:val="20"/>
          <w:szCs w:val="20"/>
          <w:lang w:val="ru-RU"/>
        </w:rPr>
        <w:t>Брокеру</w:t>
      </w:r>
      <w:r w:rsidRPr="005F5415">
        <w:rPr>
          <w:rFonts w:ascii="Segoe UI" w:hAnsi="Segoe UI" w:cs="Segoe UI"/>
          <w:sz w:val="20"/>
          <w:szCs w:val="20"/>
          <w:lang w:val="ru-RU"/>
        </w:rPr>
        <w:t xml:space="preserve"> на неограниченный срок действия согласие на сбор, обработку (в том числе, в виде трансграничной</w:t>
      </w:r>
      <w:r w:rsidRPr="005F5415">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F82BD6" w:rsidRPr="005F5415">
        <w:rPr>
          <w:rFonts w:ascii="Segoe UI" w:hAnsi="Segoe UI" w:cs="Segoe UI"/>
          <w:sz w:val="20"/>
          <w:szCs w:val="20"/>
          <w:lang w:val="ru-RU"/>
        </w:rPr>
        <w:t>Брокером</w:t>
      </w:r>
      <w:r w:rsidRPr="005F5415">
        <w:rPr>
          <w:rFonts w:ascii="Segoe UI" w:hAnsi="Segoe UI" w:cs="Segoe UI"/>
          <w:sz w:val="20"/>
          <w:szCs w:val="20"/>
          <w:lang w:val="ru-RU"/>
        </w:rPr>
        <w:t xml:space="preserve"> </w:t>
      </w:r>
      <w:r w:rsidRPr="005F5415">
        <w:rPr>
          <w:rFonts w:ascii="Segoe UI" w:hAnsi="Segoe UI" w:cs="Segoe UI"/>
          <w:spacing w:val="1"/>
          <w:sz w:val="20"/>
          <w:szCs w:val="20"/>
          <w:lang w:val="ru-RU"/>
        </w:rPr>
        <w:t xml:space="preserve">договорами) </w:t>
      </w:r>
      <w:r w:rsidRPr="005F5415">
        <w:rPr>
          <w:rFonts w:ascii="Segoe UI" w:hAnsi="Segoe UI" w:cs="Segoe UI"/>
          <w:sz w:val="20"/>
          <w:szCs w:val="20"/>
          <w:lang w:val="ru-RU"/>
        </w:rPr>
        <w:t>и использование</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персональных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данных,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предоставленных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Субъектом</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в</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рамках</w:t>
      </w:r>
      <w:r w:rsidRPr="005F5415">
        <w:rPr>
          <w:rFonts w:ascii="Segoe UI" w:hAnsi="Segoe UI" w:cs="Segoe UI"/>
          <w:spacing w:val="1"/>
          <w:sz w:val="20"/>
          <w:szCs w:val="20"/>
          <w:lang w:val="ru-RU"/>
        </w:rPr>
        <w:t xml:space="preserve"> </w:t>
      </w:r>
      <w:r w:rsidRPr="005F5415">
        <w:rPr>
          <w:rFonts w:ascii="Segoe UI" w:hAnsi="Segoe UI" w:cs="Segoe UI"/>
          <w:sz w:val="20"/>
          <w:szCs w:val="20"/>
          <w:lang w:val="ru-RU"/>
        </w:rPr>
        <w:t>настоящего</w:t>
      </w:r>
      <w:r w:rsidRPr="005F5415">
        <w:rPr>
          <w:rFonts w:ascii="Segoe UI" w:hAnsi="Segoe UI" w:cs="Segoe UI"/>
          <w:spacing w:val="-2"/>
          <w:sz w:val="20"/>
          <w:szCs w:val="20"/>
          <w:lang w:val="ru-RU"/>
        </w:rPr>
        <w:t xml:space="preserve"> </w:t>
      </w:r>
      <w:r w:rsidRPr="005F5415">
        <w:rPr>
          <w:rFonts w:ascii="Segoe UI" w:hAnsi="Segoe UI" w:cs="Segoe UI"/>
          <w:sz w:val="20"/>
          <w:szCs w:val="20"/>
          <w:lang w:val="ru-RU"/>
        </w:rPr>
        <w:t xml:space="preserve">Договора. Обработка персональных данных Субъекта ограничивается достижением конкретных целей, </w:t>
      </w:r>
      <w:r w:rsidR="00F82BD6" w:rsidRPr="005F5415">
        <w:rPr>
          <w:rFonts w:ascii="Segoe UI" w:hAnsi="Segoe UI" w:cs="Segoe UI"/>
          <w:sz w:val="20"/>
          <w:szCs w:val="20"/>
          <w:lang w:val="ru-RU"/>
        </w:rPr>
        <w:t>необходимых для реализации настоящего Договора</w:t>
      </w:r>
      <w:r w:rsidRPr="005F5415">
        <w:rPr>
          <w:rFonts w:ascii="Segoe UI" w:hAnsi="Segoe UI" w:cs="Segoe UI"/>
          <w:sz w:val="20"/>
          <w:szCs w:val="20"/>
          <w:lang w:val="ru-RU"/>
        </w:rPr>
        <w:t>.</w:t>
      </w:r>
      <w:r w:rsidR="00120DBB" w:rsidRPr="005F5415">
        <w:rPr>
          <w:rFonts w:ascii="Segoe UI" w:hAnsi="Segoe UI" w:cs="Segoe UI"/>
          <w:sz w:val="20"/>
          <w:szCs w:val="20"/>
          <w:lang w:val="ru-RU"/>
        </w:rPr>
        <w:t xml:space="preserve"> </w:t>
      </w:r>
    </w:p>
    <w:p w14:paraId="305D7BC0" w14:textId="0F116A49" w:rsidR="00257D0C" w:rsidRPr="005F5415" w:rsidRDefault="002362D8" w:rsidP="00AF123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ab/>
        <w:t>П</w:t>
      </w:r>
      <w:r w:rsidR="00120DBB" w:rsidRPr="005F5415">
        <w:rPr>
          <w:rFonts w:ascii="Segoe UI" w:hAnsi="Segoe UI" w:cs="Segoe UI"/>
          <w:sz w:val="20"/>
          <w:szCs w:val="20"/>
          <w:lang w:val="ru-RU"/>
        </w:rPr>
        <w:t>одписанием настоящего Договора Клиент гарантирует, что обладает необходимыми надлежаще оформленными согласиями физических лиц – представителей Клиента, которые в рамках настоящего Договора имеют право подписывать Клиентские заказы</w:t>
      </w:r>
      <w:r w:rsidR="00863249" w:rsidRPr="005F5415">
        <w:rPr>
          <w:rFonts w:ascii="Segoe UI" w:hAnsi="Segoe UI" w:cs="Segoe UI"/>
          <w:sz w:val="20"/>
          <w:szCs w:val="20"/>
          <w:lang w:val="ru-RU"/>
        </w:rPr>
        <w:t>/приказы/заявления</w:t>
      </w:r>
      <w:r w:rsidR="00120DBB" w:rsidRPr="005F5415">
        <w:rPr>
          <w:rFonts w:ascii="Segoe UI" w:hAnsi="Segoe UI" w:cs="Segoe UI"/>
          <w:sz w:val="20"/>
          <w:szCs w:val="20"/>
          <w:lang w:val="ru-RU"/>
        </w:rPr>
        <w:t xml:space="preserve"> и другие документы от имени Клиента, на сбор, обработку (в том числе, в виде трансграничной</w:t>
      </w:r>
      <w:r w:rsidR="00120DBB" w:rsidRPr="005F5415">
        <w:rPr>
          <w:rFonts w:ascii="Segoe UI" w:hAnsi="Segoe UI" w:cs="Segoe UI"/>
          <w:spacing w:val="1"/>
          <w:sz w:val="20"/>
          <w:szCs w:val="20"/>
          <w:lang w:val="ru-RU"/>
        </w:rPr>
        <w:t xml:space="preserve"> передачи или передачи третьим лицам - при возникновении такой необходимости в соответствии с законодательством Республики Казахстан, заключенными </w:t>
      </w:r>
      <w:r w:rsidR="00120DBB" w:rsidRPr="005F5415">
        <w:rPr>
          <w:rFonts w:ascii="Segoe UI" w:hAnsi="Segoe UI" w:cs="Segoe UI"/>
          <w:sz w:val="20"/>
          <w:szCs w:val="20"/>
          <w:lang w:val="ru-RU"/>
        </w:rPr>
        <w:t xml:space="preserve">Брокером </w:t>
      </w:r>
      <w:r w:rsidR="00120DBB" w:rsidRPr="005F5415">
        <w:rPr>
          <w:rFonts w:ascii="Segoe UI" w:hAnsi="Segoe UI" w:cs="Segoe UI"/>
          <w:spacing w:val="1"/>
          <w:sz w:val="20"/>
          <w:szCs w:val="20"/>
          <w:lang w:val="ru-RU"/>
        </w:rPr>
        <w:t xml:space="preserve">договорами) </w:t>
      </w:r>
      <w:r w:rsidR="00120DBB" w:rsidRPr="005F5415">
        <w:rPr>
          <w:rFonts w:ascii="Segoe UI" w:hAnsi="Segoe UI" w:cs="Segoe UI"/>
          <w:sz w:val="20"/>
          <w:szCs w:val="20"/>
          <w:lang w:val="ru-RU"/>
        </w:rPr>
        <w:t>и использование</w:t>
      </w:r>
      <w:r w:rsidR="00120DBB" w:rsidRPr="005F5415">
        <w:rPr>
          <w:rFonts w:ascii="Segoe UI" w:hAnsi="Segoe UI" w:cs="Segoe UI"/>
          <w:spacing w:val="1"/>
          <w:sz w:val="20"/>
          <w:szCs w:val="20"/>
          <w:lang w:val="ru-RU"/>
        </w:rPr>
        <w:t xml:space="preserve"> их </w:t>
      </w:r>
      <w:r w:rsidR="00120DBB" w:rsidRPr="005F5415">
        <w:rPr>
          <w:rFonts w:ascii="Segoe UI" w:hAnsi="Segoe UI" w:cs="Segoe UI"/>
          <w:sz w:val="20"/>
          <w:szCs w:val="20"/>
          <w:lang w:val="ru-RU"/>
        </w:rPr>
        <w:t>персональных</w:t>
      </w:r>
      <w:r w:rsidR="00120DBB" w:rsidRPr="005F5415">
        <w:rPr>
          <w:rFonts w:ascii="Segoe UI" w:hAnsi="Segoe UI" w:cs="Segoe UI"/>
          <w:spacing w:val="1"/>
          <w:sz w:val="20"/>
          <w:szCs w:val="20"/>
          <w:lang w:val="ru-RU"/>
        </w:rPr>
        <w:t xml:space="preserve"> </w:t>
      </w:r>
      <w:r w:rsidR="00120DBB" w:rsidRPr="005F5415">
        <w:rPr>
          <w:rFonts w:ascii="Segoe UI" w:hAnsi="Segoe UI" w:cs="Segoe UI"/>
          <w:sz w:val="20"/>
          <w:szCs w:val="20"/>
          <w:lang w:val="ru-RU"/>
        </w:rPr>
        <w:t>данных. Брокер обязуется хранить персональные данные вышеуказанных лиц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действующего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18388A64" w14:textId="77777777" w:rsidR="00E518BD" w:rsidRPr="005F5415" w:rsidRDefault="00E518BD" w:rsidP="00075AB6">
      <w:pPr>
        <w:tabs>
          <w:tab w:val="left" w:pos="1276"/>
        </w:tabs>
        <w:spacing w:after="0" w:line="240" w:lineRule="atLeast"/>
        <w:jc w:val="both"/>
        <w:rPr>
          <w:rFonts w:ascii="Segoe UI" w:hAnsi="Segoe UI" w:cs="Segoe UI"/>
          <w:sz w:val="20"/>
          <w:szCs w:val="20"/>
          <w:lang w:val="ru-RU"/>
        </w:rPr>
      </w:pPr>
    </w:p>
    <w:p w14:paraId="4C21EE47" w14:textId="3B2029CA" w:rsidR="00E518BD" w:rsidRPr="005F5415" w:rsidRDefault="00E518BD" w:rsidP="00E518BD">
      <w:pPr>
        <w:tabs>
          <w:tab w:val="left" w:pos="284"/>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CD07B3" w:rsidRPr="005F5415">
        <w:rPr>
          <w:rFonts w:ascii="Segoe UI" w:hAnsi="Segoe UI" w:cs="Segoe UI"/>
          <w:b/>
          <w:sz w:val="20"/>
          <w:szCs w:val="20"/>
          <w:lang w:val="ru-RU"/>
        </w:rPr>
        <w:t>1</w:t>
      </w:r>
      <w:r w:rsidRPr="005F5415">
        <w:rPr>
          <w:rFonts w:ascii="Segoe UI" w:hAnsi="Segoe UI" w:cs="Segoe UI"/>
          <w:b/>
          <w:sz w:val="20"/>
          <w:szCs w:val="20"/>
          <w:lang w:val="ru-RU"/>
        </w:rPr>
        <w:t>. ПОРЯДОК РАЗРЕШЕНИЯ СПОРОВ</w:t>
      </w:r>
    </w:p>
    <w:p w14:paraId="4CBEEC5D" w14:textId="2320C1E5" w:rsidR="00E518BD" w:rsidRPr="005F5415" w:rsidRDefault="00E518BD" w:rsidP="00DB017A">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.1.</w:t>
      </w:r>
      <w:r w:rsidR="00DB017A" w:rsidRPr="005F5415">
        <w:rPr>
          <w:rFonts w:ascii="Segoe UI" w:hAnsi="Segoe UI" w:cs="Segoe UI"/>
          <w:sz w:val="20"/>
          <w:szCs w:val="20"/>
          <w:lang w:val="ru-RU"/>
        </w:rPr>
        <w:tab/>
      </w:r>
      <w:r w:rsidRPr="005F5415">
        <w:rPr>
          <w:rFonts w:ascii="Segoe UI" w:hAnsi="Segoe UI" w:cs="Segoe UI"/>
          <w:sz w:val="20"/>
          <w:szCs w:val="20"/>
          <w:lang w:val="ru-RU"/>
        </w:rPr>
        <w:t xml:space="preserve">Споры и разногласия, которые могут возникнуть при исполнении настоящего Договора, разрешаются </w:t>
      </w:r>
      <w:r w:rsidR="00926533" w:rsidRPr="005F5415">
        <w:rPr>
          <w:rFonts w:ascii="Segoe UI" w:hAnsi="Segoe UI" w:cs="Segoe UI"/>
          <w:sz w:val="20"/>
          <w:szCs w:val="20"/>
          <w:lang w:val="ru-RU"/>
        </w:rPr>
        <w:t>путем проведения переговоров</w:t>
      </w:r>
      <w:r w:rsidRPr="005F5415">
        <w:rPr>
          <w:rFonts w:ascii="Segoe UI" w:hAnsi="Segoe UI" w:cs="Segoe UI"/>
          <w:sz w:val="20"/>
          <w:szCs w:val="20"/>
          <w:lang w:val="ru-RU"/>
        </w:rPr>
        <w:t>.</w:t>
      </w:r>
    </w:p>
    <w:p w14:paraId="6F40B197" w14:textId="3CB27C45" w:rsidR="00661E50" w:rsidRPr="005F5415" w:rsidRDefault="00661E50" w:rsidP="00781A75">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.2.</w:t>
      </w:r>
      <w:r w:rsidR="00781A75" w:rsidRPr="005F5415">
        <w:rPr>
          <w:rFonts w:ascii="Segoe UI" w:hAnsi="Segoe UI" w:cs="Segoe UI"/>
          <w:sz w:val="20"/>
          <w:szCs w:val="20"/>
          <w:lang w:val="ru-RU"/>
        </w:rPr>
        <w:tab/>
      </w:r>
      <w:r w:rsidRPr="005F5415">
        <w:rPr>
          <w:rFonts w:ascii="Segoe UI" w:hAnsi="Segoe UI" w:cs="Segoe UI"/>
          <w:sz w:val="20"/>
          <w:szCs w:val="20"/>
          <w:lang w:val="ru-RU"/>
        </w:rPr>
        <w:t>При невозможности проведения переговоров либо невозможности разрешения споров путем переговоров</w:t>
      </w:r>
      <w:r w:rsidR="00926533" w:rsidRPr="005F5415">
        <w:rPr>
          <w:rFonts w:ascii="Segoe UI" w:hAnsi="Segoe UI" w:cs="Segoe UI"/>
          <w:sz w:val="20"/>
          <w:szCs w:val="20"/>
          <w:lang w:val="ru-RU"/>
        </w:rPr>
        <w:t xml:space="preserve"> в течение 30 (тридцати) календарных дней</w:t>
      </w:r>
      <w:r w:rsidRPr="005F5415">
        <w:rPr>
          <w:rFonts w:ascii="Segoe UI" w:hAnsi="Segoe UI" w:cs="Segoe UI"/>
          <w:sz w:val="20"/>
          <w:szCs w:val="20"/>
          <w:lang w:val="ru-RU"/>
        </w:rPr>
        <w:t xml:space="preserve">, </w:t>
      </w:r>
      <w:r w:rsidR="00454595" w:rsidRPr="005F5415">
        <w:rPr>
          <w:rFonts w:ascii="Segoe UI" w:hAnsi="Segoe UI" w:cs="Segoe UI"/>
          <w:sz w:val="20"/>
          <w:szCs w:val="20"/>
          <w:lang w:val="ru-RU"/>
        </w:rPr>
        <w:t>споры</w:t>
      </w:r>
      <w:r w:rsidRPr="005F5415">
        <w:rPr>
          <w:rFonts w:ascii="Segoe UI" w:hAnsi="Segoe UI" w:cs="Segoe UI"/>
          <w:sz w:val="20"/>
          <w:szCs w:val="20"/>
          <w:lang w:val="ru-RU"/>
        </w:rPr>
        <w:t xml:space="preserve"> разрешаются в судебном порядке, установленном законодательством Республики Казахстан</w:t>
      </w:r>
      <w:r w:rsidR="00926533" w:rsidRPr="005F5415">
        <w:rPr>
          <w:rFonts w:ascii="Segoe UI" w:hAnsi="Segoe UI" w:cs="Segoe UI"/>
          <w:sz w:val="20"/>
          <w:szCs w:val="20"/>
          <w:lang w:val="ru-RU"/>
        </w:rPr>
        <w:t xml:space="preserve">, </w:t>
      </w:r>
      <w:r w:rsidR="00863249" w:rsidRPr="005F5415">
        <w:rPr>
          <w:rFonts w:ascii="Segoe UI" w:hAnsi="Segoe UI" w:cs="Segoe UI"/>
          <w:sz w:val="20"/>
          <w:szCs w:val="20"/>
          <w:lang w:val="ru-RU"/>
        </w:rPr>
        <w:t>по месту нахождения Брокера</w:t>
      </w:r>
      <w:r w:rsidRPr="005F5415">
        <w:rPr>
          <w:rFonts w:ascii="Segoe UI" w:hAnsi="Segoe UI" w:cs="Segoe UI"/>
          <w:sz w:val="20"/>
          <w:szCs w:val="20"/>
          <w:lang w:val="ru-RU"/>
        </w:rPr>
        <w:t>.</w:t>
      </w:r>
    </w:p>
    <w:p w14:paraId="537E8C11" w14:textId="4224FF4C" w:rsidR="00E518BD" w:rsidRPr="005F5415" w:rsidRDefault="00E518BD" w:rsidP="00781A75">
      <w:pPr>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CD07B3" w:rsidRPr="005F5415">
        <w:rPr>
          <w:rFonts w:ascii="Segoe UI" w:hAnsi="Segoe UI" w:cs="Segoe UI"/>
          <w:sz w:val="20"/>
          <w:szCs w:val="20"/>
          <w:lang w:val="ru-RU"/>
        </w:rPr>
        <w:t>1</w:t>
      </w:r>
      <w:r w:rsidRPr="005F5415">
        <w:rPr>
          <w:rFonts w:ascii="Segoe UI" w:hAnsi="Segoe UI" w:cs="Segoe UI"/>
          <w:sz w:val="20"/>
          <w:szCs w:val="20"/>
          <w:lang w:val="ru-RU"/>
        </w:rPr>
        <w:t>.</w:t>
      </w:r>
      <w:r w:rsidR="006742AD" w:rsidRPr="005F5415">
        <w:rPr>
          <w:rFonts w:ascii="Segoe UI" w:hAnsi="Segoe UI" w:cs="Segoe UI"/>
          <w:sz w:val="20"/>
          <w:szCs w:val="20"/>
          <w:lang w:val="ru-RU"/>
        </w:rPr>
        <w:t>3</w:t>
      </w:r>
      <w:r w:rsidRPr="005F5415">
        <w:rPr>
          <w:rFonts w:ascii="Segoe UI" w:hAnsi="Segoe UI" w:cs="Segoe UI"/>
          <w:sz w:val="20"/>
          <w:szCs w:val="20"/>
          <w:lang w:val="ru-RU"/>
        </w:rPr>
        <w:t>.</w:t>
      </w:r>
      <w:r w:rsidR="00781A75" w:rsidRPr="005F5415">
        <w:rPr>
          <w:rFonts w:ascii="Segoe UI" w:hAnsi="Segoe UI" w:cs="Segoe UI"/>
          <w:sz w:val="20"/>
          <w:szCs w:val="20"/>
          <w:lang w:val="ru-RU"/>
        </w:rPr>
        <w:tab/>
      </w:r>
      <w:r w:rsidRPr="005F5415">
        <w:rPr>
          <w:rFonts w:ascii="Segoe UI" w:hAnsi="Segoe UI" w:cs="Segoe UI"/>
          <w:sz w:val="20"/>
          <w:szCs w:val="20"/>
          <w:lang w:val="ru-RU"/>
        </w:rPr>
        <w:t>Настоящий Договор регулируется законодательством РК.</w:t>
      </w:r>
    </w:p>
    <w:p w14:paraId="38D051AD" w14:textId="77777777" w:rsidR="00E518BD" w:rsidRPr="005F5415" w:rsidRDefault="00E518BD" w:rsidP="00781A75">
      <w:pPr>
        <w:keepNext/>
        <w:spacing w:after="0" w:line="240" w:lineRule="atLeast"/>
        <w:outlineLvl w:val="0"/>
        <w:rPr>
          <w:rFonts w:ascii="Segoe UI" w:hAnsi="Segoe UI" w:cs="Segoe UI"/>
          <w:bCs/>
          <w:sz w:val="20"/>
          <w:szCs w:val="20"/>
          <w:lang w:val="ru-RU"/>
        </w:rPr>
      </w:pPr>
    </w:p>
    <w:p w14:paraId="2ADA2A19" w14:textId="3BAC0CFE" w:rsidR="00E518BD" w:rsidRPr="005F5415" w:rsidRDefault="00E518BD" w:rsidP="00E518BD">
      <w:pPr>
        <w:tabs>
          <w:tab w:val="left" w:pos="284"/>
          <w:tab w:val="left" w:pos="851"/>
        </w:tabs>
        <w:spacing w:after="0" w:line="240" w:lineRule="atLeast"/>
        <w:ind w:firstLine="567"/>
        <w:jc w:val="center"/>
        <w:rPr>
          <w:rFonts w:ascii="Segoe UI" w:hAnsi="Segoe UI" w:cs="Segoe UI"/>
          <w:b/>
          <w:sz w:val="20"/>
          <w:szCs w:val="20"/>
          <w:lang w:val="ru-RU"/>
        </w:rPr>
      </w:pPr>
      <w:r w:rsidRPr="005F5415">
        <w:rPr>
          <w:rFonts w:ascii="Segoe UI" w:hAnsi="Segoe UI" w:cs="Segoe UI"/>
          <w:b/>
          <w:sz w:val="20"/>
          <w:szCs w:val="20"/>
          <w:lang w:val="ru-RU"/>
        </w:rPr>
        <w:t>1</w:t>
      </w:r>
      <w:r w:rsidR="003D5AD7" w:rsidRPr="005F5415">
        <w:rPr>
          <w:rFonts w:ascii="Segoe UI" w:hAnsi="Segoe UI" w:cs="Segoe UI"/>
          <w:b/>
          <w:sz w:val="20"/>
          <w:szCs w:val="20"/>
          <w:lang w:val="ru-RU"/>
        </w:rPr>
        <w:t>2</w:t>
      </w:r>
      <w:r w:rsidRPr="005F5415">
        <w:rPr>
          <w:rFonts w:ascii="Segoe UI" w:hAnsi="Segoe UI" w:cs="Segoe UI"/>
          <w:b/>
          <w:sz w:val="20"/>
          <w:szCs w:val="20"/>
          <w:lang w:val="ru-RU"/>
        </w:rPr>
        <w:t>. ЗАКЛЮЧИТЕЛЬНЫЕ ПОЛОЖЕНИЯ</w:t>
      </w:r>
    </w:p>
    <w:p w14:paraId="0E8DC92B" w14:textId="356AC45D" w:rsidR="00E518BD" w:rsidRPr="005F5415" w:rsidRDefault="00E518BD" w:rsidP="007E7D2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3D5AD7" w:rsidRPr="005F5415">
        <w:rPr>
          <w:rFonts w:ascii="Segoe UI" w:hAnsi="Segoe UI" w:cs="Segoe UI"/>
          <w:sz w:val="20"/>
          <w:szCs w:val="20"/>
          <w:lang w:val="ru-RU"/>
        </w:rPr>
        <w:t>2</w:t>
      </w:r>
      <w:r w:rsidRPr="005F5415">
        <w:rPr>
          <w:rFonts w:ascii="Segoe UI" w:hAnsi="Segoe UI" w:cs="Segoe UI"/>
          <w:sz w:val="20"/>
          <w:szCs w:val="20"/>
          <w:lang w:val="ru-RU"/>
        </w:rPr>
        <w:t>.1.</w:t>
      </w:r>
      <w:r w:rsidR="007E7D27" w:rsidRPr="005F5415">
        <w:rPr>
          <w:rFonts w:ascii="Segoe UI" w:hAnsi="Segoe UI" w:cs="Segoe UI"/>
          <w:sz w:val="20"/>
          <w:szCs w:val="20"/>
          <w:lang w:val="ru-RU"/>
        </w:rPr>
        <w:tab/>
      </w:r>
      <w:r w:rsidRPr="005F5415">
        <w:rPr>
          <w:rFonts w:ascii="Segoe UI" w:hAnsi="Segoe UI" w:cs="Segoe UI"/>
          <w:sz w:val="20"/>
          <w:szCs w:val="20"/>
          <w:lang w:val="ru-RU"/>
        </w:rPr>
        <w:t xml:space="preserve">Настоящий Договор </w:t>
      </w:r>
      <w:r w:rsidR="003D5AD7" w:rsidRPr="005F5415">
        <w:rPr>
          <w:rFonts w:ascii="Segoe UI" w:hAnsi="Segoe UI" w:cs="Segoe UI"/>
          <w:sz w:val="20"/>
          <w:szCs w:val="20"/>
          <w:lang w:val="ru-RU"/>
        </w:rPr>
        <w:t>составлен в двух экземплярах, имеющих равную юридическую силу, по одному экземпляру для каждой из Сторон</w:t>
      </w:r>
      <w:r w:rsidR="007C691F" w:rsidRPr="005F5415">
        <w:rPr>
          <w:rFonts w:ascii="Segoe UI" w:hAnsi="Segoe UI" w:cs="Segoe UI"/>
          <w:sz w:val="20"/>
          <w:szCs w:val="20"/>
          <w:lang w:val="ru-RU"/>
        </w:rPr>
        <w:t>.</w:t>
      </w:r>
    </w:p>
    <w:p w14:paraId="64D8A227" w14:textId="0D06A331" w:rsidR="00E518BD" w:rsidRPr="005F5415" w:rsidRDefault="00E518BD" w:rsidP="007E7D27">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1</w:t>
      </w:r>
      <w:r w:rsidR="003D5AD7" w:rsidRPr="005F5415">
        <w:rPr>
          <w:rFonts w:ascii="Segoe UI" w:hAnsi="Segoe UI" w:cs="Segoe UI"/>
          <w:sz w:val="20"/>
          <w:szCs w:val="20"/>
          <w:lang w:val="ru-RU"/>
        </w:rPr>
        <w:t>2</w:t>
      </w:r>
      <w:r w:rsidRPr="005F5415">
        <w:rPr>
          <w:rFonts w:ascii="Segoe UI" w:hAnsi="Segoe UI" w:cs="Segoe UI"/>
          <w:sz w:val="20"/>
          <w:szCs w:val="20"/>
          <w:lang w:val="ru-RU"/>
        </w:rPr>
        <w:t>.2.</w:t>
      </w:r>
      <w:r w:rsidR="007E7D27" w:rsidRPr="005F5415">
        <w:rPr>
          <w:rFonts w:ascii="Segoe UI" w:hAnsi="Segoe UI" w:cs="Segoe UI"/>
          <w:sz w:val="20"/>
          <w:szCs w:val="20"/>
          <w:lang w:val="ru-RU"/>
        </w:rPr>
        <w:tab/>
      </w:r>
      <w:r w:rsidRPr="005F5415">
        <w:rPr>
          <w:rFonts w:ascii="Segoe UI" w:hAnsi="Segoe UI" w:cs="Segoe UI"/>
          <w:sz w:val="20"/>
          <w:szCs w:val="20"/>
          <w:lang w:val="ru-RU"/>
        </w:rPr>
        <w:t xml:space="preserve">Подписанием </w:t>
      </w:r>
      <w:r w:rsidR="003D5AD7" w:rsidRPr="005F5415">
        <w:rPr>
          <w:rFonts w:ascii="Segoe UI" w:hAnsi="Segoe UI" w:cs="Segoe UI"/>
          <w:sz w:val="20"/>
          <w:szCs w:val="20"/>
          <w:lang w:val="ru-RU"/>
        </w:rPr>
        <w:t xml:space="preserve">настоящего Договора </w:t>
      </w:r>
      <w:r w:rsidRPr="005F5415">
        <w:rPr>
          <w:rFonts w:ascii="Segoe UI" w:hAnsi="Segoe UI" w:cs="Segoe UI"/>
          <w:sz w:val="20"/>
          <w:szCs w:val="20"/>
          <w:lang w:val="ru-RU"/>
        </w:rPr>
        <w:t xml:space="preserve">Клиент </w:t>
      </w:r>
      <w:r w:rsidR="008E4242" w:rsidRPr="005F5415">
        <w:rPr>
          <w:rFonts w:ascii="Segoe UI" w:hAnsi="Segoe UI" w:cs="Segoe UI"/>
          <w:sz w:val="20"/>
          <w:szCs w:val="20"/>
          <w:lang w:val="ru-RU"/>
        </w:rPr>
        <w:t>подтверждает</w:t>
      </w:r>
      <w:r w:rsidRPr="005F5415">
        <w:rPr>
          <w:rFonts w:ascii="Segoe UI" w:hAnsi="Segoe UI" w:cs="Segoe UI"/>
          <w:sz w:val="20"/>
          <w:szCs w:val="20"/>
          <w:lang w:val="ru-RU"/>
        </w:rPr>
        <w:t xml:space="preserve">, что он ознакомлен с </w:t>
      </w:r>
      <w:bookmarkStart w:id="6" w:name="_Hlk159859211"/>
      <w:r w:rsidR="009F4C46" w:rsidRPr="005F5415">
        <w:rPr>
          <w:rFonts w:ascii="Segoe UI" w:hAnsi="Segoe UI" w:cs="Segoe UI"/>
          <w:sz w:val="20"/>
          <w:szCs w:val="20"/>
          <w:lang w:val="ru-RU"/>
        </w:rPr>
        <w:t xml:space="preserve">внутренними документами </w:t>
      </w:r>
      <w:r w:rsidRPr="005F5415">
        <w:rPr>
          <w:rFonts w:ascii="Segoe UI" w:hAnsi="Segoe UI" w:cs="Segoe UI"/>
          <w:sz w:val="20"/>
          <w:szCs w:val="20"/>
          <w:lang w:val="ru-RU"/>
        </w:rPr>
        <w:t>Броке</w:t>
      </w:r>
      <w:r w:rsidR="009F4C46" w:rsidRPr="005F5415">
        <w:rPr>
          <w:rFonts w:ascii="Segoe UI" w:hAnsi="Segoe UI" w:cs="Segoe UI"/>
          <w:sz w:val="20"/>
          <w:szCs w:val="20"/>
          <w:lang w:val="ru-RU"/>
        </w:rPr>
        <w:t>ра, регламентирующими брокерскую деятельность</w:t>
      </w:r>
      <w:bookmarkEnd w:id="6"/>
      <w:r w:rsidRPr="005F5415">
        <w:rPr>
          <w:rFonts w:ascii="Segoe UI" w:hAnsi="Segoe UI" w:cs="Segoe UI"/>
          <w:sz w:val="20"/>
          <w:szCs w:val="20"/>
          <w:lang w:val="ru-RU"/>
        </w:rPr>
        <w:t>.</w:t>
      </w:r>
      <w:bookmarkEnd w:id="0"/>
    </w:p>
    <w:p w14:paraId="5D4803ED" w14:textId="77777777" w:rsidR="009F4C46" w:rsidRPr="005F5415" w:rsidRDefault="009F4C46" w:rsidP="007E7D27">
      <w:pPr>
        <w:tabs>
          <w:tab w:val="left" w:pos="567"/>
        </w:tabs>
        <w:spacing w:after="0" w:line="240" w:lineRule="atLeast"/>
        <w:ind w:left="567" w:hanging="567"/>
        <w:jc w:val="both"/>
        <w:rPr>
          <w:rFonts w:ascii="Segoe UI" w:hAnsi="Segoe UI" w:cs="Segoe UI"/>
          <w:sz w:val="20"/>
          <w:szCs w:val="20"/>
          <w:lang w:val="ru-RU"/>
        </w:rPr>
      </w:pPr>
    </w:p>
    <w:p w14:paraId="4F578117" w14:textId="544B6DB4" w:rsidR="009F4C46" w:rsidRPr="005F5415" w:rsidRDefault="009F4C46" w:rsidP="009F4C46">
      <w:pPr>
        <w:tabs>
          <w:tab w:val="left" w:pos="567"/>
        </w:tabs>
        <w:spacing w:after="0" w:line="240" w:lineRule="atLeast"/>
        <w:ind w:left="567" w:hanging="567"/>
        <w:jc w:val="center"/>
        <w:rPr>
          <w:rFonts w:ascii="Segoe UI" w:hAnsi="Segoe UI" w:cs="Segoe UI"/>
          <w:b/>
          <w:bCs/>
          <w:sz w:val="20"/>
          <w:szCs w:val="20"/>
          <w:lang w:val="ru-RU"/>
        </w:rPr>
      </w:pPr>
      <w:r w:rsidRPr="005F5415">
        <w:rPr>
          <w:rFonts w:ascii="Segoe UI" w:hAnsi="Segoe UI" w:cs="Segoe UI"/>
          <w:b/>
          <w:bCs/>
          <w:sz w:val="20"/>
          <w:szCs w:val="20"/>
          <w:lang w:val="ru-RU"/>
        </w:rPr>
        <w:t>13. МЕСТА НАХОЖДЕНИЯ, ПЛАТЕЖНЫЕ РЕКВИЗИТЫ И ПОДПИСИ СТОРОН</w:t>
      </w:r>
    </w:p>
    <w:p w14:paraId="17BB5521" w14:textId="77777777" w:rsidR="009F4C46" w:rsidRPr="005F5415" w:rsidRDefault="009F4C46" w:rsidP="009F4C46">
      <w:pPr>
        <w:tabs>
          <w:tab w:val="left" w:pos="567"/>
        </w:tabs>
        <w:spacing w:after="0" w:line="240" w:lineRule="atLeast"/>
        <w:ind w:left="567" w:hanging="567"/>
        <w:jc w:val="both"/>
        <w:rPr>
          <w:rFonts w:ascii="Segoe UI" w:hAnsi="Segoe UI" w:cs="Segoe UI"/>
          <w:sz w:val="20"/>
          <w:szCs w:val="20"/>
          <w:lang w:val="ru-RU"/>
        </w:rPr>
      </w:pPr>
    </w:p>
    <w:p w14:paraId="6AA58BD9" w14:textId="6022AAA6" w:rsidR="009F4C46" w:rsidRPr="005F5415" w:rsidRDefault="009F4C46" w:rsidP="009F4C46">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t>Брокер:</w:t>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t>Клиент:</w:t>
      </w:r>
    </w:p>
    <w:p w14:paraId="5498FC0E" w14:textId="06CB743D" w:rsidR="00614AB1" w:rsidRPr="005F5415" w:rsidRDefault="00614AB1" w:rsidP="00614AB1">
      <w:pPr>
        <w:spacing w:after="0" w:line="240" w:lineRule="auto"/>
        <w:jc w:val="both"/>
        <w:rPr>
          <w:rFonts w:ascii="Segoe UI" w:hAnsi="Segoe UI" w:cs="Segoe UI"/>
          <w:bCs/>
          <w:sz w:val="20"/>
          <w:szCs w:val="20"/>
          <w:lang w:val="ru-RU"/>
        </w:rPr>
      </w:pPr>
      <w:r w:rsidRPr="005F5415">
        <w:rPr>
          <w:rFonts w:ascii="Segoe UI" w:hAnsi="Segoe UI" w:cs="Segoe UI"/>
          <w:bCs/>
          <w:sz w:val="20"/>
          <w:szCs w:val="20"/>
          <w:lang w:val="ru-RU"/>
        </w:rPr>
        <w:t>АО “</w:t>
      </w:r>
      <w:r w:rsidRPr="005F5415">
        <w:rPr>
          <w:rFonts w:ascii="Segoe UI" w:hAnsi="Segoe UI" w:cs="Segoe UI"/>
          <w:bCs/>
          <w:sz w:val="20"/>
          <w:szCs w:val="20"/>
        </w:rPr>
        <w:t>Jusan</w:t>
      </w:r>
      <w:r w:rsidRPr="005F5415">
        <w:rPr>
          <w:rFonts w:ascii="Segoe UI" w:hAnsi="Segoe UI" w:cs="Segoe UI"/>
          <w:bCs/>
          <w:sz w:val="20"/>
          <w:szCs w:val="20"/>
          <w:lang w:val="ru-RU"/>
        </w:rPr>
        <w:t xml:space="preserve"> </w:t>
      </w:r>
      <w:r w:rsidRPr="005F5415">
        <w:rPr>
          <w:rFonts w:ascii="Segoe UI" w:hAnsi="Segoe UI" w:cs="Segoe UI"/>
          <w:bCs/>
          <w:sz w:val="20"/>
          <w:szCs w:val="20"/>
        </w:rPr>
        <w:t>Invest</w:t>
      </w:r>
      <w:r w:rsidRPr="005F5415">
        <w:rPr>
          <w:rFonts w:ascii="Segoe UI" w:hAnsi="Segoe UI" w:cs="Segoe UI"/>
          <w:bCs/>
          <w:sz w:val="20"/>
          <w:szCs w:val="20"/>
          <w:lang w:val="ru-RU"/>
        </w:rPr>
        <w:t>”</w:t>
      </w:r>
    </w:p>
    <w:p w14:paraId="0C0A7EDB"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lang w:val="ru-RU"/>
        </w:rPr>
        <w:t xml:space="preserve">г. Астана, пр. </w:t>
      </w:r>
      <w:r w:rsidRPr="005F5415">
        <w:rPr>
          <w:rFonts w:ascii="Segoe UI" w:hAnsi="Segoe UI" w:cs="Segoe UI"/>
          <w:sz w:val="20"/>
          <w:szCs w:val="20"/>
        </w:rPr>
        <w:t>Сыганак, 70</w:t>
      </w:r>
    </w:p>
    <w:p w14:paraId="09B13BE7"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БИН: 041240002875</w:t>
      </w:r>
    </w:p>
    <w:p w14:paraId="6F53C410" w14:textId="653D1922"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АО “</w:t>
      </w:r>
      <w:r w:rsidR="00971BDB">
        <w:rPr>
          <w:rFonts w:ascii="Segoe UI" w:hAnsi="Segoe UI" w:cs="Segoe UI"/>
          <w:bCs/>
          <w:sz w:val="20"/>
          <w:szCs w:val="20"/>
        </w:rPr>
        <w:t>Alatau</w:t>
      </w:r>
      <w:r w:rsidR="00971BDB" w:rsidRPr="00C465D6">
        <w:rPr>
          <w:rFonts w:ascii="Segoe UI" w:hAnsi="Segoe UI" w:cs="Segoe UI"/>
          <w:bCs/>
          <w:sz w:val="20"/>
          <w:szCs w:val="20"/>
          <w:lang w:val="ru-RU"/>
        </w:rPr>
        <w:t xml:space="preserve"> </w:t>
      </w:r>
      <w:r w:rsidR="00971BDB">
        <w:rPr>
          <w:rFonts w:ascii="Segoe UI" w:hAnsi="Segoe UI" w:cs="Segoe UI"/>
          <w:bCs/>
          <w:sz w:val="20"/>
          <w:szCs w:val="20"/>
        </w:rPr>
        <w:t>City</w:t>
      </w:r>
      <w:r w:rsidR="00971BDB" w:rsidRPr="00C465D6">
        <w:rPr>
          <w:rFonts w:ascii="Segoe UI" w:hAnsi="Segoe UI" w:cs="Segoe UI"/>
          <w:bCs/>
          <w:sz w:val="20"/>
          <w:szCs w:val="20"/>
          <w:lang w:val="ru-RU"/>
        </w:rPr>
        <w:t xml:space="preserve"> </w:t>
      </w:r>
      <w:r w:rsidR="00971BDB">
        <w:rPr>
          <w:rFonts w:ascii="Segoe UI" w:hAnsi="Segoe UI" w:cs="Segoe UI"/>
          <w:bCs/>
          <w:sz w:val="20"/>
          <w:szCs w:val="20"/>
        </w:rPr>
        <w:t>Bank</w:t>
      </w:r>
      <w:r w:rsidRPr="005F5415">
        <w:rPr>
          <w:rFonts w:ascii="Segoe UI" w:hAnsi="Segoe UI" w:cs="Segoe UI"/>
          <w:sz w:val="20"/>
          <w:szCs w:val="20"/>
        </w:rPr>
        <w:t>”</w:t>
      </w:r>
    </w:p>
    <w:p w14:paraId="7B958E06"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Код банка: TSESKZKA</w:t>
      </w:r>
    </w:p>
    <w:p w14:paraId="337671E5" w14:textId="77777777" w:rsidR="00614AB1" w:rsidRPr="005F5415" w:rsidRDefault="00614AB1" w:rsidP="00614AB1">
      <w:pPr>
        <w:spacing w:after="0" w:line="240" w:lineRule="auto"/>
        <w:rPr>
          <w:rFonts w:ascii="Segoe UI" w:hAnsi="Segoe UI" w:cs="Segoe UI"/>
          <w:sz w:val="20"/>
          <w:szCs w:val="20"/>
        </w:rPr>
      </w:pPr>
      <w:r w:rsidRPr="005F5415">
        <w:rPr>
          <w:rFonts w:ascii="Segoe UI" w:hAnsi="Segoe UI" w:cs="Segoe UI"/>
          <w:sz w:val="20"/>
          <w:szCs w:val="20"/>
        </w:rPr>
        <w:t>IBAN: KZ05998BTB0001326083</w:t>
      </w:r>
    </w:p>
    <w:p w14:paraId="61FC1F74" w14:textId="77777777" w:rsidR="00614AB1" w:rsidRPr="005F5415" w:rsidRDefault="00614AB1" w:rsidP="00614AB1">
      <w:pPr>
        <w:spacing w:after="0" w:line="240" w:lineRule="auto"/>
        <w:jc w:val="both"/>
        <w:rPr>
          <w:rFonts w:ascii="Segoe UI" w:hAnsi="Segoe UI" w:cs="Segoe UI"/>
          <w:sz w:val="20"/>
          <w:szCs w:val="20"/>
        </w:rPr>
      </w:pPr>
      <w:r w:rsidRPr="005F5415">
        <w:rPr>
          <w:rFonts w:ascii="Segoe UI" w:hAnsi="Segoe UI" w:cs="Segoe UI"/>
          <w:sz w:val="20"/>
          <w:szCs w:val="20"/>
        </w:rPr>
        <w:t>Кбе 15</w:t>
      </w:r>
    </w:p>
    <w:p w14:paraId="49AEDE75" w14:textId="77777777" w:rsidR="00614AB1" w:rsidRPr="005F5415" w:rsidRDefault="00614AB1" w:rsidP="00614AB1">
      <w:pPr>
        <w:tabs>
          <w:tab w:val="left" w:pos="567"/>
        </w:tabs>
        <w:spacing w:after="0" w:line="240" w:lineRule="auto"/>
        <w:ind w:left="567" w:hanging="567"/>
        <w:jc w:val="both"/>
        <w:rPr>
          <w:rFonts w:ascii="Segoe UI" w:hAnsi="Segoe UI" w:cs="Segoe UI"/>
          <w:sz w:val="20"/>
          <w:szCs w:val="20"/>
        </w:rPr>
      </w:pPr>
    </w:p>
    <w:p w14:paraId="491DCE55" w14:textId="77777777" w:rsidR="00614AB1" w:rsidRPr="005F5415" w:rsidRDefault="00614AB1" w:rsidP="00614AB1">
      <w:pPr>
        <w:tabs>
          <w:tab w:val="left" w:pos="567"/>
        </w:tabs>
        <w:spacing w:after="0" w:line="240" w:lineRule="auto"/>
        <w:ind w:left="567" w:hanging="567"/>
        <w:jc w:val="both"/>
        <w:rPr>
          <w:rFonts w:ascii="Segoe UI" w:hAnsi="Segoe UI" w:cs="Segoe UI"/>
          <w:sz w:val="20"/>
          <w:szCs w:val="20"/>
        </w:rPr>
      </w:pPr>
    </w:p>
    <w:p w14:paraId="59ECEF42" w14:textId="3F698B43" w:rsidR="00614AB1" w:rsidRPr="005F5415" w:rsidRDefault="00614AB1" w:rsidP="00614AB1">
      <w:pPr>
        <w:tabs>
          <w:tab w:val="left" w:pos="567"/>
        </w:tabs>
        <w:spacing w:after="0" w:line="240" w:lineRule="auto"/>
        <w:ind w:left="567" w:hanging="567"/>
        <w:jc w:val="both"/>
        <w:rPr>
          <w:rFonts w:ascii="Segoe UI" w:hAnsi="Segoe UI" w:cs="Segoe UI"/>
          <w:sz w:val="20"/>
          <w:szCs w:val="20"/>
          <w:lang w:val="ru-RU"/>
        </w:rPr>
      </w:pPr>
      <w:r w:rsidRPr="005F5415">
        <w:rPr>
          <w:rFonts w:ascii="Segoe UI" w:hAnsi="Segoe UI" w:cs="Segoe UI"/>
          <w:sz w:val="20"/>
          <w:szCs w:val="20"/>
          <w:lang w:val="ru-RU"/>
        </w:rPr>
        <w:t>___________________________/____________________/</w:t>
      </w:r>
    </w:p>
    <w:p w14:paraId="06226075" w14:textId="6FDB2E09" w:rsidR="00292E3D" w:rsidRPr="005F5415" w:rsidRDefault="00292E3D">
      <w:pPr>
        <w:spacing w:after="160" w:line="259" w:lineRule="auto"/>
        <w:rPr>
          <w:rFonts w:ascii="Segoe UI" w:hAnsi="Segoe UI" w:cs="Segoe UI"/>
          <w:sz w:val="20"/>
          <w:szCs w:val="20"/>
          <w:lang w:val="ru-RU"/>
        </w:rPr>
      </w:pPr>
      <w:r w:rsidRPr="005F5415">
        <w:rPr>
          <w:rFonts w:ascii="Segoe UI" w:hAnsi="Segoe UI" w:cs="Segoe UI"/>
          <w:sz w:val="20"/>
          <w:szCs w:val="20"/>
          <w:lang w:val="ru-RU"/>
        </w:rPr>
        <w:lastRenderedPageBreak/>
        <w:br w:type="page"/>
      </w:r>
    </w:p>
    <w:p w14:paraId="270816C2" w14:textId="55739533" w:rsidR="00292E3D" w:rsidRPr="005F5415" w:rsidRDefault="00292E3D" w:rsidP="00292E3D">
      <w:pPr>
        <w:tabs>
          <w:tab w:val="left" w:pos="567"/>
        </w:tabs>
        <w:spacing w:after="0" w:line="240" w:lineRule="atLeast"/>
        <w:ind w:left="567" w:hanging="567"/>
        <w:jc w:val="both"/>
        <w:rPr>
          <w:rFonts w:ascii="Segoe UI" w:hAnsi="Segoe UI" w:cs="Segoe UI"/>
          <w:sz w:val="20"/>
          <w:szCs w:val="20"/>
          <w:lang w:val="ru-RU"/>
        </w:rPr>
      </w:pPr>
      <w:r w:rsidRPr="005F5415">
        <w:rPr>
          <w:rFonts w:ascii="Segoe UI" w:hAnsi="Segoe UI" w:cs="Segoe UI"/>
          <w:sz w:val="20"/>
          <w:szCs w:val="20"/>
          <w:lang w:val="ru-RU"/>
        </w:rPr>
        <w:lastRenderedPageBreak/>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r>
      <w:r w:rsidRPr="005F5415">
        <w:rPr>
          <w:rFonts w:ascii="Segoe UI" w:hAnsi="Segoe UI" w:cs="Segoe UI"/>
          <w:sz w:val="20"/>
          <w:szCs w:val="20"/>
          <w:lang w:val="ru-RU"/>
        </w:rPr>
        <w:tab/>
        <w:t>Приложение № 1</w:t>
      </w:r>
    </w:p>
    <w:p w14:paraId="7C5DCB11" w14:textId="77777777" w:rsidR="00292E3D" w:rsidRPr="005F5415" w:rsidRDefault="00292E3D" w:rsidP="00292E3D">
      <w:pPr>
        <w:tabs>
          <w:tab w:val="left" w:pos="567"/>
        </w:tabs>
        <w:spacing w:after="0" w:line="240" w:lineRule="atLeast"/>
        <w:ind w:left="567" w:hanging="567"/>
        <w:jc w:val="both"/>
        <w:rPr>
          <w:rFonts w:ascii="Segoe UI" w:hAnsi="Segoe UI" w:cs="Segoe UI"/>
          <w:sz w:val="20"/>
          <w:szCs w:val="20"/>
          <w:lang w:val="ru-RU"/>
        </w:rPr>
      </w:pPr>
    </w:p>
    <w:p w14:paraId="35444D07" w14:textId="03F66450" w:rsidR="00292E3D" w:rsidRPr="005F5415" w:rsidRDefault="00292E3D" w:rsidP="00292E3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Документы для заключения Договора с юридическим лицом-резидентом</w:t>
      </w:r>
    </w:p>
    <w:p w14:paraId="184BD725" w14:textId="77777777" w:rsidR="00292E3D" w:rsidRPr="005F5415" w:rsidRDefault="00292E3D" w:rsidP="00292E3D">
      <w:pPr>
        <w:spacing w:after="0" w:line="240" w:lineRule="auto"/>
        <w:rPr>
          <w:rFonts w:ascii="Segoe UI" w:hAnsi="Segoe UI" w:cs="Segoe UI"/>
          <w:b/>
          <w:sz w:val="20"/>
          <w:szCs w:val="20"/>
          <w:lang w:val="ru-RU"/>
        </w:rPr>
      </w:pP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701"/>
        <w:gridCol w:w="1701"/>
      </w:tblGrid>
      <w:tr w:rsidR="00292E3D" w:rsidRPr="005F5415" w14:paraId="2E50FB06"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30895280" w14:textId="77777777" w:rsidR="00292E3D" w:rsidRPr="005F5415" w:rsidRDefault="00292E3D"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1F2ECAD9"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Наименование документа</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6128B235"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Вид</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149911D"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Форма</w:t>
            </w:r>
          </w:p>
        </w:tc>
      </w:tr>
      <w:tr w:rsidR="00292E3D" w:rsidRPr="005F5415" w14:paraId="6A5B0FA4"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500115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3BAE7D3"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645C70E7" w14:textId="4EE5D8A2"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Договор оказания брокерских услуг без номинального держания;</w:t>
            </w:r>
          </w:p>
          <w:p w14:paraId="4964337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p>
        </w:tc>
        <w:tc>
          <w:tcPr>
            <w:tcW w:w="1701" w:type="dxa"/>
            <w:tcBorders>
              <w:top w:val="single" w:sz="4" w:space="0" w:color="FFFFFF" w:themeColor="background1"/>
            </w:tcBorders>
          </w:tcPr>
          <w:p w14:paraId="0D788524" w14:textId="742C2920"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1701" w:type="dxa"/>
            <w:tcBorders>
              <w:top w:val="single" w:sz="4" w:space="0" w:color="FFFFFF" w:themeColor="background1"/>
            </w:tcBorders>
          </w:tcPr>
          <w:p w14:paraId="6398720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0E6788A5" w14:textId="77777777" w:rsidTr="00933023">
        <w:sdt>
          <w:sdtPr>
            <w:rPr>
              <w:rFonts w:ascii="Segoe UI" w:hAnsi="Segoe UI" w:cs="Segoe UI"/>
              <w:sz w:val="20"/>
              <w:szCs w:val="20"/>
            </w:rPr>
            <w:id w:val="51081072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2740103" w14:textId="77777777" w:rsidR="00292E3D" w:rsidRPr="005F5415" w:rsidRDefault="00292E3D" w:rsidP="00933023">
                <w:pPr>
                  <w:rPr>
                    <w:rFonts w:ascii="Segoe UI" w:hAnsi="Segoe UI" w:cs="Segoe UI"/>
                    <w:sz w:val="20"/>
                    <w:szCs w:val="20"/>
                    <w:lang w:val="kk-KZ"/>
                  </w:rPr>
                </w:pPr>
                <w:r w:rsidRPr="005F5415">
                  <w:rPr>
                    <w:rFonts w:ascii="Segoe UI Symbol" w:eastAsia="MS Gothic" w:hAnsi="Segoe UI Symbol" w:cs="Segoe UI Symbol"/>
                    <w:sz w:val="20"/>
                    <w:szCs w:val="20"/>
                  </w:rPr>
                  <w:t>☐</w:t>
                </w:r>
              </w:p>
            </w:tc>
          </w:sdtContent>
        </w:sdt>
        <w:tc>
          <w:tcPr>
            <w:tcW w:w="5637" w:type="dxa"/>
          </w:tcPr>
          <w:p w14:paraId="7757A248"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с образцами подписей и оттиска печати юридического лица</w:t>
            </w:r>
            <w:r w:rsidRPr="005F5415">
              <w:rPr>
                <w:rFonts w:ascii="Segoe UI" w:hAnsi="Segoe UI" w:cs="Segoe UI"/>
                <w:i/>
                <w:sz w:val="20"/>
                <w:szCs w:val="20"/>
                <w:lang w:val="ru-RU"/>
              </w:rPr>
              <w:t>;</w:t>
            </w:r>
          </w:p>
        </w:tc>
        <w:tc>
          <w:tcPr>
            <w:tcW w:w="1701" w:type="dxa"/>
          </w:tcPr>
          <w:p w14:paraId="77F9AE52" w14:textId="77777777" w:rsidR="00292E3D" w:rsidRPr="005F5415" w:rsidRDefault="00292E3D" w:rsidP="00933023">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ru-RU"/>
              </w:rPr>
              <w:t>Н</w:t>
            </w:r>
            <w:r w:rsidRPr="005F5415">
              <w:rPr>
                <w:rFonts w:ascii="Segoe UI" w:hAnsi="Segoe UI" w:cs="Segoe UI"/>
                <w:sz w:val="20"/>
                <w:szCs w:val="20"/>
              </w:rPr>
              <w:t xml:space="preserve">отариально </w:t>
            </w:r>
            <w:r w:rsidRPr="005F5415">
              <w:rPr>
                <w:rFonts w:ascii="Segoe UI" w:hAnsi="Segoe UI" w:cs="Segoe UI"/>
                <w:sz w:val="20"/>
                <w:szCs w:val="20"/>
                <w:lang w:val="kk-KZ"/>
              </w:rPr>
              <w:t>засвидетельствованный</w:t>
            </w:r>
          </w:p>
        </w:tc>
        <w:tc>
          <w:tcPr>
            <w:tcW w:w="1701" w:type="dxa"/>
          </w:tcPr>
          <w:p w14:paraId="40A17DE5"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700FC56B"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20790461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4F1DC3D"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3D9ACFC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Анкета юридического лица «Know Your Customer»</w:t>
            </w:r>
            <w:r w:rsidRPr="005F5415">
              <w:rPr>
                <w:rFonts w:ascii="Segoe UI" w:hAnsi="Segoe UI" w:cs="Segoe UI"/>
                <w:sz w:val="20"/>
                <w:szCs w:val="20"/>
                <w:lang w:val="kk-KZ"/>
              </w:rPr>
              <w:t>;</w:t>
            </w:r>
          </w:p>
        </w:tc>
        <w:tc>
          <w:tcPr>
            <w:tcW w:w="1701" w:type="dxa"/>
          </w:tcPr>
          <w:p w14:paraId="64F38124" w14:textId="70D7FA98"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форма</w:t>
            </w:r>
          </w:p>
        </w:tc>
        <w:tc>
          <w:tcPr>
            <w:tcW w:w="1701" w:type="dxa"/>
          </w:tcPr>
          <w:p w14:paraId="6CAE26B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7977EA9" w14:textId="77777777" w:rsidTr="00933023">
        <w:sdt>
          <w:sdtPr>
            <w:rPr>
              <w:rFonts w:ascii="Segoe UI" w:hAnsi="Segoe UI" w:cs="Segoe UI"/>
              <w:sz w:val="20"/>
              <w:szCs w:val="20"/>
            </w:rPr>
            <w:id w:val="-201660036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81587CB"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5D073C3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kk-KZ"/>
              </w:rPr>
              <w:t>Приказ</w:t>
            </w:r>
            <w:r w:rsidRPr="005F5415">
              <w:rPr>
                <w:rFonts w:ascii="Segoe UI" w:hAnsi="Segoe UI" w:cs="Segoe UI"/>
                <w:sz w:val="20"/>
                <w:szCs w:val="20"/>
                <w:lang w:val="ru-RU"/>
              </w:rPr>
              <w:t xml:space="preserve"> на открытие лицевого счета;</w:t>
            </w:r>
          </w:p>
        </w:tc>
        <w:tc>
          <w:tcPr>
            <w:tcW w:w="1701" w:type="dxa"/>
          </w:tcPr>
          <w:p w14:paraId="2A2B0E63" w14:textId="3C570141" w:rsidR="00292E3D" w:rsidRPr="005F5415" w:rsidRDefault="00292E3D" w:rsidP="00292E3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форма</w:t>
            </w:r>
          </w:p>
        </w:tc>
        <w:tc>
          <w:tcPr>
            <w:tcW w:w="1701" w:type="dxa"/>
          </w:tcPr>
          <w:p w14:paraId="50D3C77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3035CCB9"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5567706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39E30B36"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5631ED1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Устав и изменения / дополнения к нему;</w:t>
            </w:r>
          </w:p>
        </w:tc>
        <w:tc>
          <w:tcPr>
            <w:tcW w:w="1701" w:type="dxa"/>
          </w:tcPr>
          <w:p w14:paraId="2F7B1CA9" w14:textId="28B58D36"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21073CC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2DB2D59D"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0B9BA8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766AB875" w14:textId="77777777" w:rsidTr="00933023">
        <w:sdt>
          <w:sdtPr>
            <w:rPr>
              <w:rFonts w:ascii="Segoe UI" w:hAnsi="Segoe UI" w:cs="Segoe UI"/>
              <w:sz w:val="20"/>
              <w:szCs w:val="20"/>
            </w:rPr>
            <w:id w:val="27900708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1AFB9C77"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1AE511B"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Свидетельство/справка о государственной регистрации/перерегистрации;</w:t>
            </w:r>
          </w:p>
        </w:tc>
        <w:tc>
          <w:tcPr>
            <w:tcW w:w="1701" w:type="dxa"/>
          </w:tcPr>
          <w:p w14:paraId="22CF548D" w14:textId="57F70AFC" w:rsidR="00292E3D" w:rsidRPr="005F5415" w:rsidRDefault="00292E3D" w:rsidP="00292E3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06EB67F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001025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1C2BA1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1167D2C4" w14:textId="77777777" w:rsidTr="00933023">
        <w:trPr>
          <w:cnfStyle w:val="000000100000" w:firstRow="0" w:lastRow="0" w:firstColumn="0" w:lastColumn="0" w:oddVBand="0" w:evenVBand="0" w:oddHBand="1" w:evenHBand="0" w:firstRowFirstColumn="0" w:firstRowLastColumn="0" w:lastRowFirstColumn="0" w:lastRowLastColumn="0"/>
          <w:trHeight w:val="1429"/>
        </w:trPr>
        <w:sdt>
          <w:sdtPr>
            <w:rPr>
              <w:rFonts w:ascii="Segoe UI" w:hAnsi="Segoe UI" w:cs="Segoe UI"/>
              <w:sz w:val="20"/>
              <w:szCs w:val="20"/>
            </w:rPr>
            <w:id w:val="-15918500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7335D1B"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0887D7B6" w14:textId="5C37CED1"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 xml:space="preserve">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w:t>
            </w:r>
            <w:r w:rsidR="001E0786" w:rsidRPr="005F5415">
              <w:rPr>
                <w:rFonts w:ascii="Segoe UI" w:hAnsi="Segoe UI" w:cs="Segoe UI"/>
                <w:sz w:val="20"/>
                <w:szCs w:val="20"/>
                <w:lang w:val="ru-RU"/>
              </w:rPr>
              <w:t xml:space="preserve">без номинального держания </w:t>
            </w:r>
            <w:r w:rsidRPr="005F5415">
              <w:rPr>
                <w:rFonts w:ascii="Segoe UI" w:hAnsi="Segoe UI" w:cs="Segoe UI"/>
                <w:sz w:val="20"/>
                <w:szCs w:val="20"/>
                <w:lang w:val="ru-RU"/>
              </w:rPr>
              <w:t>и осуществлять иные действия.</w:t>
            </w:r>
          </w:p>
        </w:tc>
        <w:tc>
          <w:tcPr>
            <w:tcW w:w="1701" w:type="dxa"/>
          </w:tcPr>
          <w:p w14:paraId="4EE4C72A" w14:textId="3B6D527E" w:rsidR="00292E3D" w:rsidRPr="005F5415" w:rsidRDefault="00292E3D" w:rsidP="00292E3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r w:rsidRPr="005F5415">
              <w:rPr>
                <w:rFonts w:ascii="Segoe UI" w:hAnsi="Segoe UI" w:cs="Segoe UI"/>
                <w:sz w:val="20"/>
                <w:szCs w:val="20"/>
                <w:lang w:val="ru-RU"/>
              </w:rPr>
              <w:t>/электронная копия</w:t>
            </w:r>
          </w:p>
        </w:tc>
        <w:tc>
          <w:tcPr>
            <w:tcW w:w="1701" w:type="dxa"/>
          </w:tcPr>
          <w:p w14:paraId="39B96DD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9B804A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43969CC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4098E0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7D99A50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0A5D40F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691C60E"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570D6E36" w14:textId="77777777" w:rsidR="00292E3D" w:rsidRPr="005F5415" w:rsidRDefault="00292E3D" w:rsidP="00292E3D">
      <w:pPr>
        <w:spacing w:after="0" w:line="240" w:lineRule="auto"/>
        <w:rPr>
          <w:rFonts w:ascii="Segoe UI" w:hAnsi="Segoe UI" w:cs="Segoe UI"/>
          <w:sz w:val="20"/>
          <w:szCs w:val="20"/>
        </w:rPr>
      </w:pPr>
    </w:p>
    <w:p w14:paraId="09034A73"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 xml:space="preserve">Заполняется работником Департамента по работе с клиентами </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1E87B233"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5E4BD719"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030CEA8D"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56CC1961"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6EF689A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24897A2"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218ECCF6"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7E59B383"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421134EA"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45EE032F"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lastRenderedPageBreak/>
              <w:t>Подпись</w:t>
            </w:r>
          </w:p>
        </w:tc>
        <w:tc>
          <w:tcPr>
            <w:tcW w:w="5103" w:type="dxa"/>
          </w:tcPr>
          <w:p w14:paraId="56FCFA0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2927C256" w14:textId="77777777" w:rsidR="00292E3D" w:rsidRPr="005F5415" w:rsidRDefault="00292E3D" w:rsidP="00292E3D">
      <w:pPr>
        <w:spacing w:after="0" w:line="240" w:lineRule="auto"/>
        <w:rPr>
          <w:rFonts w:ascii="Segoe UI" w:hAnsi="Segoe UI" w:cs="Segoe UI"/>
          <w:sz w:val="20"/>
          <w:szCs w:val="20"/>
        </w:rPr>
      </w:pPr>
      <w:r w:rsidRPr="005F5415">
        <w:rPr>
          <w:rFonts w:ascii="Segoe UI" w:hAnsi="Segoe UI" w:cs="Segoe UI"/>
          <w:sz w:val="20"/>
          <w:szCs w:val="20"/>
        </w:rPr>
        <w:t xml:space="preserve">  </w:t>
      </w:r>
    </w:p>
    <w:p w14:paraId="75572219"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комплаенс- контроля (при необходимости)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3FA07C20"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2AC41683"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2792D20D"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0AC6BDFB"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0572FE4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239498C"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4690FCC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433E9079"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5AB5B093"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7AC766A8"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4EBA435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743E70D" w14:textId="77777777" w:rsidR="00292E3D" w:rsidRPr="005F5415" w:rsidRDefault="00292E3D" w:rsidP="00292E3D">
      <w:pPr>
        <w:spacing w:after="0" w:line="240" w:lineRule="auto"/>
        <w:rPr>
          <w:rFonts w:ascii="Segoe UI" w:hAnsi="Segoe UI" w:cs="Segoe UI"/>
          <w:sz w:val="20"/>
          <w:szCs w:val="20"/>
        </w:rPr>
      </w:pPr>
    </w:p>
    <w:p w14:paraId="53038390" w14:textId="77777777" w:rsidR="00292E3D" w:rsidRPr="005F5415" w:rsidRDefault="00292E3D" w:rsidP="00292E3D">
      <w:pPr>
        <w:spacing w:after="0" w:line="240" w:lineRule="auto"/>
        <w:rPr>
          <w:rFonts w:ascii="Segoe UI" w:hAnsi="Segoe UI" w:cs="Segoe UI"/>
          <w:sz w:val="20"/>
          <w:szCs w:val="20"/>
        </w:rPr>
      </w:pPr>
    </w:p>
    <w:p w14:paraId="48DAFABC" w14:textId="77777777" w:rsidR="00292E3D" w:rsidRPr="005F5415" w:rsidRDefault="00292E3D" w:rsidP="00292E3D">
      <w:pPr>
        <w:spacing w:after="0" w:line="240" w:lineRule="auto"/>
        <w:rPr>
          <w:rFonts w:ascii="Segoe UI" w:hAnsi="Segoe UI" w:cs="Segoe UI"/>
          <w:bCs/>
          <w:sz w:val="20"/>
          <w:szCs w:val="20"/>
          <w:lang w:val="ru-RU"/>
        </w:rPr>
      </w:pPr>
    </w:p>
    <w:p w14:paraId="13D1ECD2" w14:textId="072DE8FB" w:rsidR="00292E3D" w:rsidRPr="005F5415" w:rsidRDefault="00292E3D" w:rsidP="00292E3D">
      <w:pPr>
        <w:spacing w:after="0" w:line="240" w:lineRule="auto"/>
        <w:jc w:val="center"/>
        <w:rPr>
          <w:rFonts w:ascii="Segoe UI" w:hAnsi="Segoe UI" w:cs="Segoe UI"/>
          <w:b/>
          <w:sz w:val="20"/>
          <w:szCs w:val="20"/>
          <w:lang w:val="ru-RU"/>
        </w:rPr>
      </w:pPr>
      <w:r w:rsidRPr="005F5415">
        <w:rPr>
          <w:rFonts w:ascii="Segoe UI" w:hAnsi="Segoe UI" w:cs="Segoe UI"/>
          <w:b/>
          <w:sz w:val="20"/>
          <w:szCs w:val="20"/>
          <w:lang w:val="ru-RU"/>
        </w:rPr>
        <w:t>Документы для заключения Договора с юридическим лицом-нерезидентом</w:t>
      </w:r>
      <w:r w:rsidRPr="005F5415">
        <w:rPr>
          <w:rStyle w:val="af"/>
          <w:rFonts w:ascii="Segoe UI" w:hAnsi="Segoe UI" w:cs="Segoe UI"/>
          <w:sz w:val="20"/>
          <w:szCs w:val="20"/>
        </w:rPr>
        <w:footnoteReference w:id="1"/>
      </w:r>
    </w:p>
    <w:tbl>
      <w:tblPr>
        <w:tblStyle w:val="-2"/>
        <w:tblW w:w="9464" w:type="dxa"/>
        <w:tblBorders>
          <w:top w:val="single" w:sz="4" w:space="0" w:color="F05623"/>
          <w:left w:val="single" w:sz="4" w:space="0" w:color="F05623"/>
          <w:bottom w:val="single" w:sz="4" w:space="0" w:color="F05623"/>
          <w:right w:val="single" w:sz="4" w:space="0" w:color="F05623"/>
          <w:insideH w:val="single" w:sz="4" w:space="0" w:color="F05623"/>
          <w:insideV w:val="single" w:sz="4" w:space="0" w:color="F05623"/>
        </w:tblBorders>
        <w:tblLayout w:type="fixed"/>
        <w:tblLook w:val="04A0" w:firstRow="1" w:lastRow="0" w:firstColumn="1" w:lastColumn="0" w:noHBand="0" w:noVBand="1"/>
      </w:tblPr>
      <w:tblGrid>
        <w:gridCol w:w="425"/>
        <w:gridCol w:w="5637"/>
        <w:gridCol w:w="1304"/>
        <w:gridCol w:w="2098"/>
      </w:tblGrid>
      <w:tr w:rsidR="00292E3D" w:rsidRPr="005F5415" w14:paraId="18AB4D7B" w14:textId="77777777" w:rsidTr="00933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7776E4B1" w14:textId="77777777" w:rsidR="00292E3D" w:rsidRPr="005F5415" w:rsidRDefault="00292E3D" w:rsidP="00933023">
            <w:pPr>
              <w:rPr>
                <w:rFonts w:ascii="Segoe UI" w:hAnsi="Segoe UI" w:cs="Segoe UI"/>
                <w:b w:val="0"/>
                <w:color w:val="auto"/>
                <w:sz w:val="20"/>
                <w:szCs w:val="20"/>
                <w:lang w:val="ru-RU"/>
              </w:rPr>
            </w:pPr>
          </w:p>
        </w:t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2730412E"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Наименование документа</w:t>
            </w:r>
          </w:p>
        </w:tc>
        <w:tc>
          <w:tcPr>
            <w:tcW w:w="1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01414454"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Вид</w:t>
            </w:r>
          </w:p>
        </w:tc>
        <w:tc>
          <w:tcPr>
            <w:tcW w:w="2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5623"/>
          </w:tcPr>
          <w:p w14:paraId="3FE6E9FC" w14:textId="77777777" w:rsidR="00292E3D" w:rsidRPr="005F5415" w:rsidRDefault="00292E3D" w:rsidP="00933023">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20"/>
                <w:szCs w:val="20"/>
                <w:lang w:val="kk-KZ"/>
              </w:rPr>
            </w:pPr>
            <w:r w:rsidRPr="005F5415">
              <w:rPr>
                <w:rFonts w:ascii="Segoe UI" w:hAnsi="Segoe UI" w:cs="Segoe UI"/>
                <w:color w:val="auto"/>
                <w:sz w:val="20"/>
                <w:szCs w:val="20"/>
                <w:lang w:val="kk-KZ"/>
              </w:rPr>
              <w:t>Форма</w:t>
            </w:r>
          </w:p>
        </w:tc>
      </w:tr>
      <w:tr w:rsidR="00292E3D" w:rsidRPr="005F5415" w14:paraId="68BF580C" w14:textId="77777777" w:rsidTr="00933023">
        <w:trPr>
          <w:cnfStyle w:val="000000100000" w:firstRow="0" w:lastRow="0" w:firstColumn="0" w:lastColumn="0" w:oddVBand="0" w:evenVBand="0" w:oddHBand="1" w:evenHBand="0" w:firstRowFirstColumn="0" w:firstRowLastColumn="0" w:lastRowFirstColumn="0" w:lastRowLastColumn="0"/>
          <w:trHeight w:val="938"/>
        </w:trPr>
        <w:sdt>
          <w:sdtPr>
            <w:rPr>
              <w:rFonts w:ascii="Segoe UI" w:hAnsi="Segoe UI" w:cs="Segoe UI"/>
              <w:sz w:val="20"/>
              <w:szCs w:val="20"/>
            </w:rPr>
            <w:id w:val="20728472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FFFFFF" w:themeColor="background1"/>
                </w:tcBorders>
              </w:tcPr>
              <w:p w14:paraId="7EC819F5"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Borders>
              <w:top w:val="single" w:sz="4" w:space="0" w:color="FFFFFF" w:themeColor="background1"/>
            </w:tcBorders>
          </w:tcPr>
          <w:p w14:paraId="5D98C7A2" w14:textId="13BA9143"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Договор оказания брокерских услуг без номинального держания;</w:t>
            </w:r>
          </w:p>
        </w:tc>
        <w:tc>
          <w:tcPr>
            <w:tcW w:w="1304" w:type="dxa"/>
            <w:tcBorders>
              <w:top w:val="single" w:sz="4" w:space="0" w:color="FFFFFF" w:themeColor="background1"/>
            </w:tcBorders>
          </w:tcPr>
          <w:p w14:paraId="492F86F7"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Borders>
              <w:top w:val="single" w:sz="4" w:space="0" w:color="FFFFFF" w:themeColor="background1"/>
            </w:tcBorders>
          </w:tcPr>
          <w:p w14:paraId="3F5987E6"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7B5A9526" w14:textId="77777777" w:rsidTr="00933023">
        <w:sdt>
          <w:sdtPr>
            <w:rPr>
              <w:rFonts w:ascii="Segoe UI" w:hAnsi="Segoe UI" w:cs="Segoe UI"/>
              <w:sz w:val="20"/>
              <w:szCs w:val="20"/>
            </w:rPr>
            <w:id w:val="25733653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0FA1A7DE" w14:textId="77777777" w:rsidR="00292E3D" w:rsidRPr="005F5415" w:rsidRDefault="00292E3D" w:rsidP="00933023">
                <w:pPr>
                  <w:rPr>
                    <w:rFonts w:ascii="Segoe UI" w:hAnsi="Segoe UI" w:cs="Segoe UI"/>
                    <w:sz w:val="20"/>
                    <w:szCs w:val="20"/>
                    <w:lang w:val="kk-KZ"/>
                  </w:rPr>
                </w:pPr>
                <w:r w:rsidRPr="005F5415">
                  <w:rPr>
                    <w:rFonts w:ascii="Segoe UI Symbol" w:eastAsia="MS Gothic" w:hAnsi="Segoe UI Symbol" w:cs="Segoe UI Symbol"/>
                    <w:sz w:val="20"/>
                    <w:szCs w:val="20"/>
                  </w:rPr>
                  <w:t>☐</w:t>
                </w:r>
              </w:p>
            </w:tc>
          </w:sdtContent>
        </w:sdt>
        <w:tc>
          <w:tcPr>
            <w:tcW w:w="5637" w:type="dxa"/>
          </w:tcPr>
          <w:p w14:paraId="47B1AB8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с образцами подписей и оттиска печати юридического лица</w:t>
            </w:r>
            <w:r w:rsidRPr="005F5415">
              <w:rPr>
                <w:rFonts w:ascii="Segoe UI" w:hAnsi="Segoe UI" w:cs="Segoe UI"/>
                <w:i/>
                <w:sz w:val="20"/>
                <w:szCs w:val="20"/>
                <w:lang w:val="ru-RU"/>
              </w:rPr>
              <w:t>;</w:t>
            </w:r>
          </w:p>
        </w:tc>
        <w:tc>
          <w:tcPr>
            <w:tcW w:w="1304" w:type="dxa"/>
          </w:tcPr>
          <w:p w14:paraId="060DC5D1" w14:textId="7901F170"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ru-RU"/>
              </w:rPr>
              <w:t>о</w:t>
            </w:r>
            <w:r w:rsidRPr="005F5415">
              <w:rPr>
                <w:rFonts w:ascii="Segoe UI" w:hAnsi="Segoe UI" w:cs="Segoe UI"/>
                <w:sz w:val="20"/>
                <w:szCs w:val="20"/>
              </w:rPr>
              <w:t>ригинал</w:t>
            </w:r>
          </w:p>
          <w:p w14:paraId="596A94C0"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2098" w:type="dxa"/>
          </w:tcPr>
          <w:p w14:paraId="68D981EF"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59D810F3"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67673190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D18BF26"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196A07D3"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Анкета юридического лица «Know Your Customer»</w:t>
            </w:r>
            <w:r w:rsidRPr="005F5415">
              <w:rPr>
                <w:rFonts w:ascii="Segoe UI" w:hAnsi="Segoe UI" w:cs="Segoe UI"/>
                <w:sz w:val="20"/>
                <w:szCs w:val="20"/>
                <w:lang w:val="kk-KZ"/>
              </w:rPr>
              <w:t>;</w:t>
            </w:r>
          </w:p>
        </w:tc>
        <w:tc>
          <w:tcPr>
            <w:tcW w:w="1304" w:type="dxa"/>
          </w:tcPr>
          <w:p w14:paraId="13BAD62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Pr>
          <w:p w14:paraId="01B6B8B1"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2BD3DC84" w14:textId="77777777" w:rsidTr="00933023">
        <w:sdt>
          <w:sdtPr>
            <w:rPr>
              <w:rFonts w:ascii="Segoe UI" w:hAnsi="Segoe UI" w:cs="Segoe UI"/>
              <w:sz w:val="20"/>
              <w:szCs w:val="20"/>
            </w:rPr>
            <w:id w:val="8648710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510F3264"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F0CF753"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kk-KZ"/>
              </w:rPr>
              <w:t>Приказ</w:t>
            </w:r>
            <w:r w:rsidRPr="005F5415">
              <w:rPr>
                <w:rFonts w:ascii="Segoe UI" w:hAnsi="Segoe UI" w:cs="Segoe UI"/>
                <w:sz w:val="20"/>
                <w:szCs w:val="20"/>
                <w:lang w:val="ru-RU"/>
              </w:rPr>
              <w:t xml:space="preserve"> на открытие лицевого счета;</w:t>
            </w:r>
          </w:p>
        </w:tc>
        <w:tc>
          <w:tcPr>
            <w:tcW w:w="1304" w:type="dxa"/>
          </w:tcPr>
          <w:p w14:paraId="3F79128E"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оригинал</w:t>
            </w:r>
          </w:p>
        </w:tc>
        <w:tc>
          <w:tcPr>
            <w:tcW w:w="2098" w:type="dxa"/>
          </w:tcPr>
          <w:p w14:paraId="22C99E8A"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67D3B53"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13993577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79BF7942"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19BD9D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lang w:val="kk-KZ"/>
              </w:rPr>
              <w:t>Учредительный меморандум и Устав</w:t>
            </w:r>
          </w:p>
        </w:tc>
        <w:tc>
          <w:tcPr>
            <w:tcW w:w="1304" w:type="dxa"/>
          </w:tcPr>
          <w:p w14:paraId="13016A3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3854C102"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AD429C2" w14:textId="77777777" w:rsidTr="00933023">
        <w:sdt>
          <w:sdtPr>
            <w:rPr>
              <w:rFonts w:ascii="Segoe UI" w:hAnsi="Segoe UI" w:cs="Segoe UI"/>
              <w:sz w:val="20"/>
              <w:szCs w:val="20"/>
            </w:rPr>
            <w:id w:val="-10098992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2D59B193"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64FE26BF" w14:textId="77777777" w:rsidR="00292E3D" w:rsidRPr="005F5415" w:rsidRDefault="00292E3D" w:rsidP="00933023">
            <w:pP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Выписку из торгового реестра или копия документа, свидетельствующего о регистрации юридического лица</w:t>
            </w:r>
            <w:r w:rsidRPr="005F5415">
              <w:rPr>
                <w:rFonts w:ascii="Segoe UI" w:hAnsi="Segoe UI" w:cs="Segoe UI"/>
                <w:sz w:val="20"/>
                <w:szCs w:val="20"/>
              </w:rPr>
              <w:t> </w:t>
            </w:r>
          </w:p>
        </w:tc>
        <w:tc>
          <w:tcPr>
            <w:tcW w:w="1304" w:type="dxa"/>
          </w:tcPr>
          <w:p w14:paraId="05215F2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6C4B447C"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1E8F3E89"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p w14:paraId="785EE06A"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29175C1" w14:textId="77777777" w:rsidTr="00933023">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sz w:val="20"/>
              <w:szCs w:val="20"/>
            </w:rPr>
            <w:id w:val="58457764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6852DD01"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4DF54DFF" w14:textId="3A416169"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 xml:space="preserve">Доверенность или решение уполномоченного органа юридического лица, выданное в отношении представителя юридического лица, который будет заключать договор оказания брокерских услуг </w:t>
            </w:r>
            <w:r w:rsidR="001E0786" w:rsidRPr="005F5415">
              <w:rPr>
                <w:rFonts w:ascii="Segoe UI" w:hAnsi="Segoe UI" w:cs="Segoe UI"/>
                <w:sz w:val="20"/>
                <w:szCs w:val="20"/>
                <w:lang w:val="ru-RU"/>
              </w:rPr>
              <w:t>без номинального держания</w:t>
            </w:r>
            <w:r w:rsidRPr="005F5415">
              <w:rPr>
                <w:rFonts w:ascii="Segoe UI" w:hAnsi="Segoe UI" w:cs="Segoe UI"/>
                <w:sz w:val="20"/>
                <w:szCs w:val="20"/>
                <w:lang w:val="ru-RU"/>
              </w:rPr>
              <w:t xml:space="preserve"> и осуществлять иные действия.</w:t>
            </w:r>
          </w:p>
        </w:tc>
        <w:tc>
          <w:tcPr>
            <w:tcW w:w="1304" w:type="dxa"/>
          </w:tcPr>
          <w:p w14:paraId="56BE1949"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5F5415">
              <w:rPr>
                <w:rFonts w:ascii="Segoe UI" w:hAnsi="Segoe UI" w:cs="Segoe UI"/>
                <w:sz w:val="20"/>
                <w:szCs w:val="20"/>
              </w:rPr>
              <w:t>копия</w:t>
            </w:r>
          </w:p>
        </w:tc>
        <w:tc>
          <w:tcPr>
            <w:tcW w:w="2098" w:type="dxa"/>
          </w:tcPr>
          <w:p w14:paraId="55DCE3B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1618569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EBED5C4"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3A1BA428"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p w14:paraId="51757835"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008445CD" w14:textId="77777777" w:rsidTr="00933023">
        <w:trPr>
          <w:trHeight w:val="555"/>
        </w:trPr>
        <w:sdt>
          <w:sdtPr>
            <w:rPr>
              <w:rFonts w:ascii="Segoe UI" w:hAnsi="Segoe UI" w:cs="Segoe UI"/>
              <w:sz w:val="20"/>
              <w:szCs w:val="20"/>
            </w:rPr>
            <w:id w:val="-13593517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25" w:type="dxa"/>
              </w:tcPr>
              <w:p w14:paraId="415F2130" w14:textId="77777777" w:rsidR="00292E3D" w:rsidRPr="005F5415" w:rsidRDefault="00292E3D" w:rsidP="00933023">
                <w:pPr>
                  <w:rPr>
                    <w:rFonts w:ascii="Segoe UI" w:hAnsi="Segoe UI" w:cs="Segoe UI"/>
                    <w:sz w:val="20"/>
                    <w:szCs w:val="20"/>
                  </w:rPr>
                </w:pPr>
                <w:r w:rsidRPr="005F5415">
                  <w:rPr>
                    <w:rFonts w:ascii="Segoe UI Symbol" w:eastAsia="MS Gothic" w:hAnsi="Segoe UI Symbol" w:cs="Segoe UI Symbol"/>
                    <w:sz w:val="20"/>
                    <w:szCs w:val="20"/>
                  </w:rPr>
                  <w:t>☐</w:t>
                </w:r>
              </w:p>
            </w:tc>
          </w:sdtContent>
        </w:sdt>
        <w:tc>
          <w:tcPr>
            <w:tcW w:w="5637" w:type="dxa"/>
          </w:tcPr>
          <w:p w14:paraId="7989117D"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Документ, подтверждающий налоговое резидентство Клиента</w:t>
            </w:r>
          </w:p>
        </w:tc>
        <w:tc>
          <w:tcPr>
            <w:tcW w:w="1304" w:type="dxa"/>
          </w:tcPr>
          <w:p w14:paraId="1A70ED8F"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ru-RU"/>
              </w:rPr>
            </w:pPr>
            <w:r w:rsidRPr="005F5415">
              <w:rPr>
                <w:rFonts w:ascii="Segoe UI" w:hAnsi="Segoe UI" w:cs="Segoe UI"/>
                <w:sz w:val="20"/>
                <w:szCs w:val="20"/>
                <w:lang w:val="ru-RU"/>
              </w:rPr>
              <w:t>оригинал</w:t>
            </w:r>
          </w:p>
        </w:tc>
        <w:tc>
          <w:tcPr>
            <w:tcW w:w="2098" w:type="dxa"/>
          </w:tcPr>
          <w:p w14:paraId="7956583E"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6D7685F0" w14:textId="77777777" w:rsidR="00292E3D" w:rsidRPr="005F5415" w:rsidRDefault="00292E3D" w:rsidP="00292E3D">
      <w:pPr>
        <w:spacing w:after="0" w:line="240" w:lineRule="auto"/>
        <w:rPr>
          <w:rFonts w:ascii="Segoe UI" w:hAnsi="Segoe UI" w:cs="Segoe UI"/>
          <w:sz w:val="20"/>
          <w:szCs w:val="20"/>
        </w:rPr>
      </w:pPr>
    </w:p>
    <w:p w14:paraId="76FD386E"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по работе с клиентами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78E4C8D5"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6B6ABD15"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lastRenderedPageBreak/>
              <w:t>П</w:t>
            </w:r>
            <w:r w:rsidRPr="005F5415">
              <w:rPr>
                <w:rFonts w:ascii="Segoe UI" w:hAnsi="Segoe UI" w:cs="Segoe UI"/>
                <w:bCs w:val="0"/>
                <w:color w:val="auto"/>
                <w:sz w:val="20"/>
                <w:szCs w:val="20"/>
              </w:rPr>
              <w:t>ринят</w:t>
            </w:r>
          </w:p>
        </w:tc>
      </w:tr>
      <w:tr w:rsidR="00292E3D" w:rsidRPr="005F5415" w14:paraId="503AE760"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7BF99D78"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321AFBCE"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6EB8A93E"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7ECB2A0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53188524"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5F5415" w14:paraId="2DAA87BA"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3D419055"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174ADA6F"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225B547" w14:textId="77777777" w:rsidR="00292E3D" w:rsidRPr="005F5415" w:rsidRDefault="00292E3D" w:rsidP="00292E3D">
      <w:pPr>
        <w:spacing w:after="0" w:line="240" w:lineRule="auto"/>
        <w:rPr>
          <w:rFonts w:ascii="Segoe UI" w:hAnsi="Segoe UI" w:cs="Segoe UI"/>
          <w:sz w:val="20"/>
          <w:szCs w:val="20"/>
        </w:rPr>
      </w:pPr>
      <w:r w:rsidRPr="005F5415">
        <w:rPr>
          <w:rFonts w:ascii="Segoe UI" w:hAnsi="Segoe UI" w:cs="Segoe UI"/>
          <w:sz w:val="20"/>
          <w:szCs w:val="20"/>
        </w:rPr>
        <w:t xml:space="preserve">  </w:t>
      </w:r>
    </w:p>
    <w:p w14:paraId="7BA81BF0" w14:textId="77777777" w:rsidR="00292E3D" w:rsidRPr="005F5415" w:rsidRDefault="00292E3D" w:rsidP="00292E3D">
      <w:pPr>
        <w:spacing w:after="0" w:line="240" w:lineRule="auto"/>
        <w:rPr>
          <w:rFonts w:ascii="Segoe UI" w:hAnsi="Segoe UI" w:cs="Segoe UI"/>
          <w:sz w:val="20"/>
          <w:szCs w:val="20"/>
          <w:lang w:val="ru-RU"/>
        </w:rPr>
      </w:pPr>
      <w:r w:rsidRPr="005F5415">
        <w:rPr>
          <w:rFonts w:ascii="Segoe UI" w:hAnsi="Segoe UI" w:cs="Segoe UI"/>
          <w:sz w:val="20"/>
          <w:szCs w:val="20"/>
          <w:lang w:val="ru-RU"/>
        </w:rPr>
        <w:t>Заполняется работником Департамента комплаенс-контроля (при необходимости)</w:t>
      </w:r>
    </w:p>
    <w:tbl>
      <w:tblPr>
        <w:tblStyle w:val="-2"/>
        <w:tblW w:w="9464" w:type="dxa"/>
        <w:tblBorders>
          <w:top w:val="single" w:sz="4" w:space="0" w:color="F05620"/>
          <w:left w:val="single" w:sz="4" w:space="0" w:color="F05620"/>
          <w:bottom w:val="single" w:sz="4" w:space="0" w:color="F05620"/>
          <w:right w:val="single" w:sz="4" w:space="0" w:color="F05620"/>
          <w:insideH w:val="single" w:sz="4" w:space="0" w:color="F05620"/>
          <w:insideV w:val="single" w:sz="4" w:space="0" w:color="F05620"/>
        </w:tblBorders>
        <w:tblLook w:val="04A0" w:firstRow="1" w:lastRow="0" w:firstColumn="1" w:lastColumn="0" w:noHBand="0" w:noVBand="1"/>
      </w:tblPr>
      <w:tblGrid>
        <w:gridCol w:w="4361"/>
        <w:gridCol w:w="5103"/>
      </w:tblGrid>
      <w:tr w:rsidR="00292E3D" w:rsidRPr="005F5415" w14:paraId="16AFE7B3" w14:textId="77777777" w:rsidTr="0093302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F05620"/>
            <w:hideMark/>
          </w:tcPr>
          <w:p w14:paraId="7B44BA66" w14:textId="77777777" w:rsidR="00292E3D" w:rsidRPr="005F5415" w:rsidRDefault="00292E3D" w:rsidP="00933023">
            <w:pPr>
              <w:rPr>
                <w:rFonts w:ascii="Segoe UI" w:hAnsi="Segoe UI" w:cs="Segoe UI"/>
                <w:b w:val="0"/>
                <w:color w:val="auto"/>
                <w:sz w:val="20"/>
                <w:szCs w:val="20"/>
              </w:rPr>
            </w:pPr>
            <w:r w:rsidRPr="005F5415">
              <w:rPr>
                <w:rFonts w:ascii="Segoe UI" w:hAnsi="Segoe UI" w:cs="Segoe UI"/>
                <w:bCs w:val="0"/>
                <w:color w:val="auto"/>
                <w:sz w:val="20"/>
                <w:szCs w:val="20"/>
                <w:lang w:val="ru-RU"/>
              </w:rPr>
              <w:t>П</w:t>
            </w:r>
            <w:r w:rsidRPr="005F5415">
              <w:rPr>
                <w:rFonts w:ascii="Segoe UI" w:hAnsi="Segoe UI" w:cs="Segoe UI"/>
                <w:bCs w:val="0"/>
                <w:color w:val="auto"/>
                <w:sz w:val="20"/>
                <w:szCs w:val="20"/>
              </w:rPr>
              <w:t>ринят</w:t>
            </w:r>
          </w:p>
        </w:tc>
      </w:tr>
      <w:tr w:rsidR="00292E3D" w:rsidRPr="005F5415" w14:paraId="0C107F71" w14:textId="77777777" w:rsidTr="00933023">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361" w:type="dxa"/>
            <w:hideMark/>
          </w:tcPr>
          <w:p w14:paraId="75586F41"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Ф.И.О.</w:t>
            </w:r>
          </w:p>
        </w:tc>
        <w:tc>
          <w:tcPr>
            <w:tcW w:w="5103" w:type="dxa"/>
          </w:tcPr>
          <w:p w14:paraId="5CB0F76A" w14:textId="77777777" w:rsidR="00292E3D" w:rsidRPr="005F5415"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292E3D" w:rsidRPr="005F5415" w14:paraId="5E49EE50" w14:textId="77777777" w:rsidTr="00933023">
        <w:trPr>
          <w:trHeight w:val="332"/>
        </w:trPr>
        <w:tc>
          <w:tcPr>
            <w:cnfStyle w:val="001000000000" w:firstRow="0" w:lastRow="0" w:firstColumn="1" w:lastColumn="0" w:oddVBand="0" w:evenVBand="0" w:oddHBand="0" w:evenHBand="0" w:firstRowFirstColumn="0" w:firstRowLastColumn="0" w:lastRowFirstColumn="0" w:lastRowLastColumn="0"/>
            <w:tcW w:w="4361" w:type="dxa"/>
            <w:hideMark/>
          </w:tcPr>
          <w:p w14:paraId="6FF5D509"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Дата и время</w:t>
            </w:r>
          </w:p>
        </w:tc>
        <w:tc>
          <w:tcPr>
            <w:tcW w:w="5103" w:type="dxa"/>
          </w:tcPr>
          <w:p w14:paraId="44FAA2F2" w14:textId="77777777" w:rsidR="00292E3D" w:rsidRPr="005F5415" w:rsidRDefault="00292E3D" w:rsidP="00933023">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292E3D" w:rsidRPr="008D2C64" w14:paraId="17B160D3" w14:textId="77777777" w:rsidTr="0093302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4361" w:type="dxa"/>
            <w:hideMark/>
          </w:tcPr>
          <w:p w14:paraId="55484914" w14:textId="77777777" w:rsidR="00292E3D" w:rsidRPr="005F5415" w:rsidRDefault="00292E3D" w:rsidP="00933023">
            <w:pPr>
              <w:rPr>
                <w:rFonts w:ascii="Segoe UI" w:hAnsi="Segoe UI" w:cs="Segoe UI"/>
                <w:sz w:val="20"/>
                <w:szCs w:val="20"/>
              </w:rPr>
            </w:pPr>
            <w:r w:rsidRPr="005F5415">
              <w:rPr>
                <w:rFonts w:ascii="Segoe UI" w:hAnsi="Segoe UI" w:cs="Segoe UI"/>
                <w:sz w:val="20"/>
                <w:szCs w:val="20"/>
              </w:rPr>
              <w:t>Подпись</w:t>
            </w:r>
          </w:p>
        </w:tc>
        <w:tc>
          <w:tcPr>
            <w:tcW w:w="5103" w:type="dxa"/>
          </w:tcPr>
          <w:p w14:paraId="5128722F" w14:textId="77777777" w:rsidR="00292E3D" w:rsidRPr="008D2C64" w:rsidRDefault="00292E3D" w:rsidP="00933023">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bl>
    <w:p w14:paraId="0ADC39C6" w14:textId="77777777" w:rsidR="00292E3D" w:rsidRPr="008D2C64" w:rsidRDefault="00292E3D" w:rsidP="00292E3D">
      <w:pPr>
        <w:rPr>
          <w:rFonts w:ascii="Segoe UI" w:hAnsi="Segoe UI" w:cs="Segoe UI"/>
          <w:sz w:val="20"/>
          <w:szCs w:val="20"/>
        </w:rPr>
      </w:pPr>
    </w:p>
    <w:p w14:paraId="3DA12078" w14:textId="77777777" w:rsidR="00292E3D" w:rsidRPr="008D2C64" w:rsidRDefault="00292E3D" w:rsidP="00292E3D">
      <w:pPr>
        <w:tabs>
          <w:tab w:val="left" w:pos="567"/>
        </w:tabs>
        <w:spacing w:after="0" w:line="240" w:lineRule="atLeast"/>
        <w:ind w:left="567" w:hanging="567"/>
        <w:jc w:val="both"/>
        <w:rPr>
          <w:rFonts w:ascii="Segoe UI" w:hAnsi="Segoe UI" w:cs="Segoe UI"/>
          <w:sz w:val="20"/>
          <w:szCs w:val="20"/>
          <w:lang w:val="ru-RU"/>
        </w:rPr>
      </w:pPr>
    </w:p>
    <w:p w14:paraId="4681FEB0" w14:textId="77777777" w:rsidR="00292E3D" w:rsidRPr="00614AB1" w:rsidRDefault="00292E3D" w:rsidP="00614AB1">
      <w:pPr>
        <w:tabs>
          <w:tab w:val="left" w:pos="567"/>
        </w:tabs>
        <w:spacing w:after="0" w:line="240" w:lineRule="auto"/>
        <w:ind w:left="567" w:hanging="567"/>
        <w:jc w:val="both"/>
        <w:rPr>
          <w:rFonts w:ascii="Segoe UI" w:hAnsi="Segoe UI" w:cs="Segoe UI"/>
          <w:sz w:val="20"/>
          <w:szCs w:val="20"/>
          <w:lang w:val="ru-RU"/>
        </w:rPr>
      </w:pPr>
    </w:p>
    <w:sectPr w:rsidR="00292E3D" w:rsidRPr="00614A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6F30" w14:textId="77777777" w:rsidR="007713BA" w:rsidRDefault="007713BA" w:rsidP="00292E3D">
      <w:pPr>
        <w:spacing w:after="0" w:line="240" w:lineRule="auto"/>
      </w:pPr>
      <w:r>
        <w:separator/>
      </w:r>
    </w:p>
  </w:endnote>
  <w:endnote w:type="continuationSeparator" w:id="0">
    <w:p w14:paraId="696D8E12" w14:textId="77777777" w:rsidR="007713BA" w:rsidRDefault="007713BA" w:rsidP="0029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4CFC" w14:textId="77777777" w:rsidR="007713BA" w:rsidRDefault="007713BA" w:rsidP="00292E3D">
      <w:pPr>
        <w:spacing w:after="0" w:line="240" w:lineRule="auto"/>
      </w:pPr>
      <w:r>
        <w:separator/>
      </w:r>
    </w:p>
  </w:footnote>
  <w:footnote w:type="continuationSeparator" w:id="0">
    <w:p w14:paraId="75A65383" w14:textId="77777777" w:rsidR="007713BA" w:rsidRDefault="007713BA" w:rsidP="00292E3D">
      <w:pPr>
        <w:spacing w:after="0" w:line="240" w:lineRule="auto"/>
      </w:pPr>
      <w:r>
        <w:continuationSeparator/>
      </w:r>
    </w:p>
  </w:footnote>
  <w:footnote w:id="1">
    <w:p w14:paraId="696776A1" w14:textId="77777777" w:rsidR="00292E3D" w:rsidRPr="00203465" w:rsidRDefault="00292E3D" w:rsidP="00292E3D">
      <w:pPr>
        <w:pStyle w:val="ad"/>
        <w:rPr>
          <w:rFonts w:ascii="Segoe UI" w:hAnsi="Segoe UI" w:cs="Segoe UI"/>
          <w:sz w:val="14"/>
          <w:szCs w:val="14"/>
        </w:rPr>
      </w:pPr>
      <w:r w:rsidRPr="00203465">
        <w:rPr>
          <w:rStyle w:val="af"/>
          <w:rFonts w:ascii="Segoe UI" w:hAnsi="Segoe UI" w:cs="Segoe UI"/>
          <w:sz w:val="14"/>
          <w:szCs w:val="14"/>
        </w:rPr>
        <w:footnoteRef/>
      </w:r>
      <w:r w:rsidRPr="00203465">
        <w:rPr>
          <w:rFonts w:ascii="Segoe UI" w:hAnsi="Segoe UI" w:cs="Segoe UI"/>
          <w:sz w:val="14"/>
          <w:szCs w:val="14"/>
        </w:rPr>
        <w:t xml:space="preserve"> Документы, предоставляемые нерезидентом, могут быть легализованы или апостилированы в соответствии с требованиями законодательства Республики Казахстан, с нотариально засвидетельствованным переводом на казахский и (или) русский языки.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C3"/>
    <w:multiLevelType w:val="multilevel"/>
    <w:tmpl w:val="B78ADA52"/>
    <w:lvl w:ilvl="0">
      <w:start w:val="4"/>
      <w:numFmt w:val="decimal"/>
      <w:lvlText w:val="%1."/>
      <w:lvlJc w:val="left"/>
      <w:pPr>
        <w:tabs>
          <w:tab w:val="num" w:pos="4510"/>
        </w:tabs>
        <w:ind w:left="4510" w:hanging="540"/>
      </w:pPr>
      <w:rPr>
        <w:rFonts w:hint="default"/>
      </w:rPr>
    </w:lvl>
    <w:lvl w:ilvl="1">
      <w:start w:val="1"/>
      <w:numFmt w:val="decimal"/>
      <w:lvlText w:val="%1.%2."/>
      <w:lvlJc w:val="left"/>
      <w:pPr>
        <w:tabs>
          <w:tab w:val="num" w:pos="1254"/>
        </w:tabs>
        <w:ind w:left="1254" w:hanging="540"/>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1" w15:restartNumberingAfterBreak="0">
    <w:nsid w:val="0C850132"/>
    <w:multiLevelType w:val="hybridMultilevel"/>
    <w:tmpl w:val="EBB4EC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332"/>
    <w:multiLevelType w:val="multilevel"/>
    <w:tmpl w:val="F7C00C7E"/>
    <w:lvl w:ilvl="0">
      <w:start w:val="3"/>
      <w:numFmt w:val="decimal"/>
      <w:lvlText w:val="%1."/>
      <w:lvlJc w:val="left"/>
      <w:pPr>
        <w:ind w:left="450" w:hanging="450"/>
      </w:pPr>
      <w:rPr>
        <w:rFonts w:hint="default"/>
        <w:b w:val="0"/>
      </w:rPr>
    </w:lvl>
    <w:lvl w:ilvl="1">
      <w:start w:val="3"/>
      <w:numFmt w:val="decimal"/>
      <w:lvlText w:val="%1.%2."/>
      <w:lvlJc w:val="left"/>
      <w:pPr>
        <w:ind w:left="804" w:hanging="45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177A5EF5"/>
    <w:multiLevelType w:val="multilevel"/>
    <w:tmpl w:val="5EE6F972"/>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1F60127"/>
    <w:multiLevelType w:val="multilevel"/>
    <w:tmpl w:val="827C5E8E"/>
    <w:lvl w:ilvl="0">
      <w:start w:val="1"/>
      <w:numFmt w:val="decimal"/>
      <w:lvlText w:val="%1."/>
      <w:lvlJc w:val="left"/>
      <w:pPr>
        <w:ind w:left="720" w:hanging="360"/>
      </w:pPr>
      <w:rPr>
        <w:rFonts w:hint="default"/>
      </w:rPr>
    </w:lvl>
    <w:lvl w:ilvl="1">
      <w:start w:val="3"/>
      <w:numFmt w:val="decimal"/>
      <w:isLgl/>
      <w:lvlText w:val="%1.%2."/>
      <w:lvlJc w:val="left"/>
      <w:pPr>
        <w:ind w:left="1344" w:hanging="450"/>
      </w:pPr>
      <w:rPr>
        <w:rFonts w:hint="default"/>
        <w:b w:val="0"/>
      </w:rPr>
    </w:lvl>
    <w:lvl w:ilvl="2">
      <w:start w:val="3"/>
      <w:numFmt w:val="decimal"/>
      <w:isLgl/>
      <w:lvlText w:val="%1.%2.%3."/>
      <w:lvlJc w:val="left"/>
      <w:pPr>
        <w:ind w:left="2148" w:hanging="720"/>
      </w:pPr>
      <w:rPr>
        <w:rFonts w:hint="default"/>
        <w:b w:val="0"/>
      </w:rPr>
    </w:lvl>
    <w:lvl w:ilvl="3">
      <w:start w:val="1"/>
      <w:numFmt w:val="decimal"/>
      <w:isLgl/>
      <w:lvlText w:val="%1.%2.%3.%4."/>
      <w:lvlJc w:val="left"/>
      <w:pPr>
        <w:ind w:left="2682" w:hanging="720"/>
      </w:pPr>
      <w:rPr>
        <w:rFonts w:hint="default"/>
        <w:b w:val="0"/>
      </w:rPr>
    </w:lvl>
    <w:lvl w:ilvl="4">
      <w:start w:val="1"/>
      <w:numFmt w:val="decimal"/>
      <w:isLgl/>
      <w:lvlText w:val="%1.%2.%3.%4.%5."/>
      <w:lvlJc w:val="left"/>
      <w:pPr>
        <w:ind w:left="3576" w:hanging="1080"/>
      </w:pPr>
      <w:rPr>
        <w:rFonts w:hint="default"/>
        <w:b w:val="0"/>
      </w:rPr>
    </w:lvl>
    <w:lvl w:ilvl="5">
      <w:start w:val="1"/>
      <w:numFmt w:val="decimal"/>
      <w:isLgl/>
      <w:lvlText w:val="%1.%2.%3.%4.%5.%6."/>
      <w:lvlJc w:val="left"/>
      <w:pPr>
        <w:ind w:left="4110" w:hanging="1080"/>
      </w:pPr>
      <w:rPr>
        <w:rFonts w:hint="default"/>
        <w:b w:val="0"/>
      </w:rPr>
    </w:lvl>
    <w:lvl w:ilvl="6">
      <w:start w:val="1"/>
      <w:numFmt w:val="decimal"/>
      <w:isLgl/>
      <w:lvlText w:val="%1.%2.%3.%4.%5.%6.%7."/>
      <w:lvlJc w:val="left"/>
      <w:pPr>
        <w:ind w:left="5004" w:hanging="1440"/>
      </w:pPr>
      <w:rPr>
        <w:rFonts w:hint="default"/>
        <w:b w:val="0"/>
      </w:rPr>
    </w:lvl>
    <w:lvl w:ilvl="7">
      <w:start w:val="1"/>
      <w:numFmt w:val="decimal"/>
      <w:isLgl/>
      <w:lvlText w:val="%1.%2.%3.%4.%5.%6.%7.%8."/>
      <w:lvlJc w:val="left"/>
      <w:pPr>
        <w:ind w:left="5538" w:hanging="1440"/>
      </w:pPr>
      <w:rPr>
        <w:rFonts w:hint="default"/>
        <w:b w:val="0"/>
      </w:rPr>
    </w:lvl>
    <w:lvl w:ilvl="8">
      <w:start w:val="1"/>
      <w:numFmt w:val="decimal"/>
      <w:isLgl/>
      <w:lvlText w:val="%1.%2.%3.%4.%5.%6.%7.%8.%9."/>
      <w:lvlJc w:val="left"/>
      <w:pPr>
        <w:ind w:left="6432" w:hanging="1800"/>
      </w:pPr>
      <w:rPr>
        <w:rFonts w:hint="default"/>
        <w:b w:val="0"/>
      </w:rPr>
    </w:lvl>
  </w:abstractNum>
  <w:abstractNum w:abstractNumId="5" w15:restartNumberingAfterBreak="0">
    <w:nsid w:val="2D2C3B91"/>
    <w:multiLevelType w:val="hybridMultilevel"/>
    <w:tmpl w:val="A13AD334"/>
    <w:lvl w:ilvl="0" w:tplc="A3BE600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330327E6"/>
    <w:multiLevelType w:val="multilevel"/>
    <w:tmpl w:val="97787A4E"/>
    <w:lvl w:ilvl="0">
      <w:start w:val="4"/>
      <w:numFmt w:val="decimal"/>
      <w:lvlText w:val="%1."/>
      <w:lvlJc w:val="left"/>
      <w:pPr>
        <w:ind w:left="450" w:hanging="450"/>
      </w:pPr>
      <w:rPr>
        <w:rFonts w:hint="default"/>
      </w:rPr>
    </w:lvl>
    <w:lvl w:ilvl="1">
      <w:start w:val="9"/>
      <w:numFmt w:val="decimal"/>
      <w:lvlText w:val="%1.%2."/>
      <w:lvlJc w:val="left"/>
      <w:pPr>
        <w:ind w:left="804" w:hanging="45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BAA"/>
    <w:multiLevelType w:val="hybridMultilevel"/>
    <w:tmpl w:val="4704E6F6"/>
    <w:lvl w:ilvl="0" w:tplc="ED14A8B6">
      <w:start w:val="1"/>
      <w:numFmt w:val="decimal"/>
      <w:lvlText w:val="%1)"/>
      <w:lvlJc w:val="left"/>
      <w:pPr>
        <w:tabs>
          <w:tab w:val="num" w:pos="1070"/>
        </w:tabs>
        <w:ind w:left="1070" w:hanging="360"/>
      </w:pPr>
      <w:rPr>
        <w:rFonts w:hint="default"/>
        <w:b w:val="0"/>
        <w:i w:val="0"/>
        <w:iCs w:val="0"/>
        <w:color w:val="auto"/>
      </w:rPr>
    </w:lvl>
    <w:lvl w:ilvl="1" w:tplc="FEF47F86">
      <w:start w:val="2"/>
      <w:numFmt w:val="decimal"/>
      <w:lvlText w:val="%2."/>
      <w:lvlJc w:val="left"/>
      <w:pPr>
        <w:tabs>
          <w:tab w:val="num" w:pos="1788"/>
        </w:tabs>
        <w:ind w:left="1788" w:hanging="360"/>
      </w:pPr>
      <w:rPr>
        <w:rFonts w:hint="default"/>
        <w:b/>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B9813A1"/>
    <w:multiLevelType w:val="hybridMultilevel"/>
    <w:tmpl w:val="D6146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972FF5"/>
    <w:multiLevelType w:val="multilevel"/>
    <w:tmpl w:val="3E209E84"/>
    <w:lvl w:ilvl="0">
      <w:start w:val="1"/>
      <w:numFmt w:val="decimal"/>
      <w:lvlText w:val="%1."/>
      <w:lvlJc w:val="left"/>
      <w:pPr>
        <w:ind w:left="720" w:hanging="360"/>
      </w:pPr>
      <w:rPr>
        <w:rFonts w:hint="default"/>
      </w:rPr>
    </w:lvl>
    <w:lvl w:ilvl="1">
      <w:start w:val="2"/>
      <w:numFmt w:val="decimal"/>
      <w:isLgl/>
      <w:lvlText w:val="%1.%2."/>
      <w:lvlJc w:val="left"/>
      <w:pPr>
        <w:ind w:left="2058" w:hanging="45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6432"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288" w:hanging="1440"/>
      </w:pPr>
      <w:rPr>
        <w:rFonts w:hint="default"/>
      </w:rPr>
    </w:lvl>
    <w:lvl w:ilvl="7">
      <w:start w:val="1"/>
      <w:numFmt w:val="decimal"/>
      <w:isLgl/>
      <w:lvlText w:val="%1.%2.%3.%4.%5.%6.%7.%8."/>
      <w:lvlJc w:val="left"/>
      <w:pPr>
        <w:ind w:left="10536" w:hanging="1440"/>
      </w:pPr>
      <w:rPr>
        <w:rFonts w:hint="default"/>
      </w:rPr>
    </w:lvl>
    <w:lvl w:ilvl="8">
      <w:start w:val="1"/>
      <w:numFmt w:val="decimal"/>
      <w:isLgl/>
      <w:lvlText w:val="%1.%2.%3.%4.%5.%6.%7.%8.%9."/>
      <w:lvlJc w:val="left"/>
      <w:pPr>
        <w:ind w:left="12144" w:hanging="1800"/>
      </w:pPr>
      <w:rPr>
        <w:rFonts w:hint="default"/>
      </w:rPr>
    </w:lvl>
  </w:abstractNum>
  <w:abstractNum w:abstractNumId="10" w15:restartNumberingAfterBreak="0">
    <w:nsid w:val="632D77CA"/>
    <w:multiLevelType w:val="hybridMultilevel"/>
    <w:tmpl w:val="B33ED558"/>
    <w:lvl w:ilvl="0" w:tplc="38685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2069CC"/>
    <w:multiLevelType w:val="multilevel"/>
    <w:tmpl w:val="0E2AAA62"/>
    <w:lvl w:ilvl="0">
      <w:start w:val="1"/>
      <w:numFmt w:val="decimal"/>
      <w:lvlText w:val="%1."/>
      <w:lvlJc w:val="left"/>
      <w:pPr>
        <w:ind w:left="450" w:hanging="450"/>
      </w:pPr>
      <w:rPr>
        <w:rFonts w:hint="default"/>
      </w:rPr>
    </w:lvl>
    <w:lvl w:ilvl="1">
      <w:start w:val="1"/>
      <w:numFmt w:val="decimal"/>
      <w:lvlText w:val="9.%2."/>
      <w:lvlJc w:val="left"/>
      <w:pPr>
        <w:ind w:left="810" w:hanging="450"/>
      </w:pPr>
      <w:rPr>
        <w:rFonts w:hint="default"/>
      </w:rPr>
    </w:lvl>
    <w:lvl w:ilvl="2">
      <w:start w:val="1"/>
      <w:numFmt w:val="decimal"/>
      <w:lvlText w:val="%3)"/>
      <w:lvlJc w:val="left"/>
      <w:pPr>
        <w:ind w:left="1440" w:hanging="720"/>
      </w:pPr>
      <w:rPr>
        <w:rFonts w:ascii="Segoe UI" w:eastAsia="Times New Roman" w:hAnsi="Segoe UI" w:cs="Segoe U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9005FB3"/>
    <w:multiLevelType w:val="multilevel"/>
    <w:tmpl w:val="0C8C9518"/>
    <w:lvl w:ilvl="0">
      <w:start w:val="1"/>
      <w:numFmt w:val="decimal"/>
      <w:lvlText w:val="%1."/>
      <w:lvlJc w:val="left"/>
      <w:pPr>
        <w:ind w:left="450" w:hanging="450"/>
      </w:pPr>
      <w:rPr>
        <w:rFonts w:hint="default"/>
      </w:rPr>
    </w:lvl>
    <w:lvl w:ilvl="1">
      <w:start w:val="1"/>
      <w:numFmt w:val="decimal"/>
      <w:lvlText w:val="7.%2."/>
      <w:lvlJc w:val="left"/>
      <w:pPr>
        <w:ind w:left="810" w:hanging="45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27F3F4D"/>
    <w:multiLevelType w:val="hybridMultilevel"/>
    <w:tmpl w:val="DE2AA418"/>
    <w:lvl w:ilvl="0" w:tplc="D0C0E3FE">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B80BB4"/>
    <w:multiLevelType w:val="multilevel"/>
    <w:tmpl w:val="184EAB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8"/>
        </w:tabs>
        <w:ind w:left="1788" w:hanging="360"/>
      </w:pPr>
      <w:rPr>
        <w:rFonts w:hint="default"/>
        <w:b w:val="0"/>
        <w:sz w:val="20"/>
        <w:szCs w:val="20"/>
      </w:rPr>
    </w:lvl>
    <w:lvl w:ilvl="2">
      <w:start w:val="2"/>
      <w:numFmt w:val="decimal"/>
      <w:lvlText w:val="2.2.%3."/>
      <w:lvlJc w:val="left"/>
      <w:pPr>
        <w:tabs>
          <w:tab w:val="num" w:pos="3576"/>
        </w:tabs>
        <w:ind w:left="3576" w:hanging="720"/>
      </w:pPr>
      <w:rPr>
        <w:rFonts w:hint="default"/>
      </w:rPr>
    </w:lvl>
    <w:lvl w:ilvl="3">
      <w:start w:val="1"/>
      <w:numFmt w:val="decimal"/>
      <w:lvlText w:val="%1.%2.%3.%4."/>
      <w:lvlJc w:val="left"/>
      <w:pPr>
        <w:tabs>
          <w:tab w:val="num" w:pos="5004"/>
        </w:tabs>
        <w:ind w:left="5004" w:hanging="720"/>
      </w:pPr>
      <w:rPr>
        <w:rFonts w:hint="default"/>
      </w:rPr>
    </w:lvl>
    <w:lvl w:ilvl="4">
      <w:start w:val="1"/>
      <w:numFmt w:val="decimal"/>
      <w:lvlText w:val="%1.%2.%3.%4.%5."/>
      <w:lvlJc w:val="left"/>
      <w:pPr>
        <w:tabs>
          <w:tab w:val="num" w:pos="6792"/>
        </w:tabs>
        <w:ind w:left="6792" w:hanging="1080"/>
      </w:pPr>
      <w:rPr>
        <w:rFonts w:hint="default"/>
      </w:rPr>
    </w:lvl>
    <w:lvl w:ilvl="5">
      <w:start w:val="1"/>
      <w:numFmt w:val="decimal"/>
      <w:lvlText w:val="%1.%2.%3.%4.%5.%6."/>
      <w:lvlJc w:val="left"/>
      <w:pPr>
        <w:tabs>
          <w:tab w:val="num" w:pos="8220"/>
        </w:tabs>
        <w:ind w:left="8220" w:hanging="1080"/>
      </w:pPr>
      <w:rPr>
        <w:rFonts w:hint="default"/>
      </w:rPr>
    </w:lvl>
    <w:lvl w:ilvl="6">
      <w:start w:val="1"/>
      <w:numFmt w:val="decimal"/>
      <w:lvlText w:val="%1.%2.%3.%4.%5.%6.%7."/>
      <w:lvlJc w:val="left"/>
      <w:pPr>
        <w:tabs>
          <w:tab w:val="num" w:pos="10008"/>
        </w:tabs>
        <w:ind w:left="10008" w:hanging="1440"/>
      </w:pPr>
      <w:rPr>
        <w:rFonts w:hint="default"/>
      </w:rPr>
    </w:lvl>
    <w:lvl w:ilvl="7">
      <w:start w:val="1"/>
      <w:numFmt w:val="decimal"/>
      <w:lvlText w:val="%1.%2.%3.%4.%5.%6.%7.%8."/>
      <w:lvlJc w:val="left"/>
      <w:pPr>
        <w:tabs>
          <w:tab w:val="num" w:pos="11436"/>
        </w:tabs>
        <w:ind w:left="11436" w:hanging="1440"/>
      </w:pPr>
      <w:rPr>
        <w:rFonts w:hint="default"/>
      </w:rPr>
    </w:lvl>
    <w:lvl w:ilvl="8">
      <w:start w:val="1"/>
      <w:numFmt w:val="decimal"/>
      <w:lvlText w:val="%1.%2.%3.%4.%5.%6.%7.%8.%9."/>
      <w:lvlJc w:val="left"/>
      <w:pPr>
        <w:tabs>
          <w:tab w:val="num" w:pos="13224"/>
        </w:tabs>
        <w:ind w:left="13224" w:hanging="1800"/>
      </w:pPr>
      <w:rPr>
        <w:rFonts w:hint="default"/>
      </w:rPr>
    </w:lvl>
  </w:abstractNum>
  <w:num w:numId="1" w16cid:durableId="818036608">
    <w:abstractNumId w:val="9"/>
  </w:num>
  <w:num w:numId="2" w16cid:durableId="481776730">
    <w:abstractNumId w:val="4"/>
  </w:num>
  <w:num w:numId="3" w16cid:durableId="1569921756">
    <w:abstractNumId w:val="11"/>
  </w:num>
  <w:num w:numId="4" w16cid:durableId="824273837">
    <w:abstractNumId w:val="0"/>
  </w:num>
  <w:num w:numId="5" w16cid:durableId="686759643">
    <w:abstractNumId w:val="7"/>
  </w:num>
  <w:num w:numId="6" w16cid:durableId="219486579">
    <w:abstractNumId w:val="14"/>
  </w:num>
  <w:num w:numId="7" w16cid:durableId="794640673">
    <w:abstractNumId w:val="5"/>
  </w:num>
  <w:num w:numId="8" w16cid:durableId="1042748516">
    <w:abstractNumId w:val="6"/>
  </w:num>
  <w:num w:numId="9" w16cid:durableId="1464930753">
    <w:abstractNumId w:val="12"/>
  </w:num>
  <w:num w:numId="10" w16cid:durableId="1747914746">
    <w:abstractNumId w:val="3"/>
  </w:num>
  <w:num w:numId="11" w16cid:durableId="243490045">
    <w:abstractNumId w:val="2"/>
  </w:num>
  <w:num w:numId="12" w16cid:durableId="376469228">
    <w:abstractNumId w:val="8"/>
  </w:num>
  <w:num w:numId="13" w16cid:durableId="392237000">
    <w:abstractNumId w:val="10"/>
  </w:num>
  <w:num w:numId="14" w16cid:durableId="103502808">
    <w:abstractNumId w:val="13"/>
  </w:num>
  <w:num w:numId="15" w16cid:durableId="39316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FC"/>
    <w:rsid w:val="00000E93"/>
    <w:rsid w:val="00006373"/>
    <w:rsid w:val="00006E4B"/>
    <w:rsid w:val="0001067B"/>
    <w:rsid w:val="00012044"/>
    <w:rsid w:val="00020747"/>
    <w:rsid w:val="00026EB2"/>
    <w:rsid w:val="00030C37"/>
    <w:rsid w:val="0003159E"/>
    <w:rsid w:val="00032172"/>
    <w:rsid w:val="00032F39"/>
    <w:rsid w:val="00033B5D"/>
    <w:rsid w:val="00034638"/>
    <w:rsid w:val="00041901"/>
    <w:rsid w:val="000422E6"/>
    <w:rsid w:val="00044187"/>
    <w:rsid w:val="00046EBD"/>
    <w:rsid w:val="00061E63"/>
    <w:rsid w:val="0006235E"/>
    <w:rsid w:val="000629B8"/>
    <w:rsid w:val="000646EF"/>
    <w:rsid w:val="0006474C"/>
    <w:rsid w:val="000663B7"/>
    <w:rsid w:val="00070A8D"/>
    <w:rsid w:val="00075AB6"/>
    <w:rsid w:val="00086450"/>
    <w:rsid w:val="000A0FA0"/>
    <w:rsid w:val="000B3390"/>
    <w:rsid w:val="000B46FD"/>
    <w:rsid w:val="000B47ED"/>
    <w:rsid w:val="000C2374"/>
    <w:rsid w:val="000C425E"/>
    <w:rsid w:val="000D084C"/>
    <w:rsid w:val="000D2170"/>
    <w:rsid w:val="000D348E"/>
    <w:rsid w:val="000D5783"/>
    <w:rsid w:val="000D6487"/>
    <w:rsid w:val="000D7186"/>
    <w:rsid w:val="000E0B6F"/>
    <w:rsid w:val="000E2B2A"/>
    <w:rsid w:val="000E546E"/>
    <w:rsid w:val="000E5900"/>
    <w:rsid w:val="00100BD0"/>
    <w:rsid w:val="001079E5"/>
    <w:rsid w:val="00115048"/>
    <w:rsid w:val="001151EA"/>
    <w:rsid w:val="00120DBB"/>
    <w:rsid w:val="001223AD"/>
    <w:rsid w:val="00124293"/>
    <w:rsid w:val="00130471"/>
    <w:rsid w:val="001402C9"/>
    <w:rsid w:val="00140B91"/>
    <w:rsid w:val="001416EE"/>
    <w:rsid w:val="00146669"/>
    <w:rsid w:val="0015005E"/>
    <w:rsid w:val="00153783"/>
    <w:rsid w:val="001540D4"/>
    <w:rsid w:val="001545CD"/>
    <w:rsid w:val="001620A0"/>
    <w:rsid w:val="0016219C"/>
    <w:rsid w:val="00165FB6"/>
    <w:rsid w:val="0017085B"/>
    <w:rsid w:val="001730A5"/>
    <w:rsid w:val="001873A3"/>
    <w:rsid w:val="00187DC5"/>
    <w:rsid w:val="00193C89"/>
    <w:rsid w:val="00195C6F"/>
    <w:rsid w:val="00197223"/>
    <w:rsid w:val="00197F66"/>
    <w:rsid w:val="001A1356"/>
    <w:rsid w:val="001B28FB"/>
    <w:rsid w:val="001B2F4A"/>
    <w:rsid w:val="001C2A34"/>
    <w:rsid w:val="001C3D30"/>
    <w:rsid w:val="001C452C"/>
    <w:rsid w:val="001E0786"/>
    <w:rsid w:val="001E1526"/>
    <w:rsid w:val="001E22A0"/>
    <w:rsid w:val="001E3F5F"/>
    <w:rsid w:val="001F1A6C"/>
    <w:rsid w:val="001F61FD"/>
    <w:rsid w:val="001F6553"/>
    <w:rsid w:val="001F70BF"/>
    <w:rsid w:val="001F7CFD"/>
    <w:rsid w:val="00203CBF"/>
    <w:rsid w:val="00206D5D"/>
    <w:rsid w:val="00207D79"/>
    <w:rsid w:val="0021163D"/>
    <w:rsid w:val="00220489"/>
    <w:rsid w:val="00225FDE"/>
    <w:rsid w:val="0022672C"/>
    <w:rsid w:val="0023021F"/>
    <w:rsid w:val="0023086B"/>
    <w:rsid w:val="00231851"/>
    <w:rsid w:val="002362D8"/>
    <w:rsid w:val="00241010"/>
    <w:rsid w:val="00242068"/>
    <w:rsid w:val="00245C00"/>
    <w:rsid w:val="00251D49"/>
    <w:rsid w:val="0025533F"/>
    <w:rsid w:val="002571CB"/>
    <w:rsid w:val="00257D0C"/>
    <w:rsid w:val="0027158D"/>
    <w:rsid w:val="00271DE5"/>
    <w:rsid w:val="00274105"/>
    <w:rsid w:val="00275C9F"/>
    <w:rsid w:val="00277339"/>
    <w:rsid w:val="00277A5A"/>
    <w:rsid w:val="00280867"/>
    <w:rsid w:val="00283283"/>
    <w:rsid w:val="002877B3"/>
    <w:rsid w:val="002929E4"/>
    <w:rsid w:val="00292E3D"/>
    <w:rsid w:val="002952BE"/>
    <w:rsid w:val="002A6640"/>
    <w:rsid w:val="002B22C8"/>
    <w:rsid w:val="002D22F4"/>
    <w:rsid w:val="002D5768"/>
    <w:rsid w:val="002D779E"/>
    <w:rsid w:val="002E1B62"/>
    <w:rsid w:val="002E4241"/>
    <w:rsid w:val="002E7F54"/>
    <w:rsid w:val="002F419E"/>
    <w:rsid w:val="002F5F80"/>
    <w:rsid w:val="00307302"/>
    <w:rsid w:val="00311EE0"/>
    <w:rsid w:val="0031246C"/>
    <w:rsid w:val="0031385E"/>
    <w:rsid w:val="00316641"/>
    <w:rsid w:val="003222DB"/>
    <w:rsid w:val="003234DA"/>
    <w:rsid w:val="003240F8"/>
    <w:rsid w:val="003245F6"/>
    <w:rsid w:val="00324D97"/>
    <w:rsid w:val="003269BA"/>
    <w:rsid w:val="00326FD4"/>
    <w:rsid w:val="0032754E"/>
    <w:rsid w:val="0033087F"/>
    <w:rsid w:val="003349E1"/>
    <w:rsid w:val="00336475"/>
    <w:rsid w:val="00336547"/>
    <w:rsid w:val="00337773"/>
    <w:rsid w:val="00337CD4"/>
    <w:rsid w:val="0034086B"/>
    <w:rsid w:val="0034747B"/>
    <w:rsid w:val="00352D1F"/>
    <w:rsid w:val="00356E56"/>
    <w:rsid w:val="00361449"/>
    <w:rsid w:val="00362202"/>
    <w:rsid w:val="00367A06"/>
    <w:rsid w:val="00383F99"/>
    <w:rsid w:val="00395779"/>
    <w:rsid w:val="003A0C47"/>
    <w:rsid w:val="003A2948"/>
    <w:rsid w:val="003A595F"/>
    <w:rsid w:val="003B01D5"/>
    <w:rsid w:val="003B21BC"/>
    <w:rsid w:val="003B2A64"/>
    <w:rsid w:val="003C24FE"/>
    <w:rsid w:val="003C32E7"/>
    <w:rsid w:val="003C4203"/>
    <w:rsid w:val="003D0302"/>
    <w:rsid w:val="003D308C"/>
    <w:rsid w:val="003D5AD7"/>
    <w:rsid w:val="003E1131"/>
    <w:rsid w:val="003E188C"/>
    <w:rsid w:val="003E4F0E"/>
    <w:rsid w:val="003F2324"/>
    <w:rsid w:val="00407318"/>
    <w:rsid w:val="00415E3E"/>
    <w:rsid w:val="00423504"/>
    <w:rsid w:val="00425B1B"/>
    <w:rsid w:val="004304E9"/>
    <w:rsid w:val="00432208"/>
    <w:rsid w:val="00435ABE"/>
    <w:rsid w:val="00444346"/>
    <w:rsid w:val="00454595"/>
    <w:rsid w:val="0046623D"/>
    <w:rsid w:val="00471C62"/>
    <w:rsid w:val="00471F73"/>
    <w:rsid w:val="0048230F"/>
    <w:rsid w:val="0048727D"/>
    <w:rsid w:val="00493A72"/>
    <w:rsid w:val="00497041"/>
    <w:rsid w:val="004A5972"/>
    <w:rsid w:val="004A73DB"/>
    <w:rsid w:val="004B0388"/>
    <w:rsid w:val="004B2BA3"/>
    <w:rsid w:val="004B2EF8"/>
    <w:rsid w:val="004B5364"/>
    <w:rsid w:val="004B5823"/>
    <w:rsid w:val="004B6A62"/>
    <w:rsid w:val="004B7C11"/>
    <w:rsid w:val="004C6C5B"/>
    <w:rsid w:val="004D6C13"/>
    <w:rsid w:val="004F0114"/>
    <w:rsid w:val="004F085E"/>
    <w:rsid w:val="004F2CF8"/>
    <w:rsid w:val="004F5968"/>
    <w:rsid w:val="004F67B3"/>
    <w:rsid w:val="00500E8F"/>
    <w:rsid w:val="00502BB0"/>
    <w:rsid w:val="00504B62"/>
    <w:rsid w:val="005112A4"/>
    <w:rsid w:val="0051647D"/>
    <w:rsid w:val="00520408"/>
    <w:rsid w:val="005217EB"/>
    <w:rsid w:val="00530947"/>
    <w:rsid w:val="00534F25"/>
    <w:rsid w:val="0053542D"/>
    <w:rsid w:val="00540223"/>
    <w:rsid w:val="005437DE"/>
    <w:rsid w:val="005455DC"/>
    <w:rsid w:val="00545AF5"/>
    <w:rsid w:val="00546B52"/>
    <w:rsid w:val="0055377E"/>
    <w:rsid w:val="00556F99"/>
    <w:rsid w:val="005629BA"/>
    <w:rsid w:val="0056556A"/>
    <w:rsid w:val="005658F7"/>
    <w:rsid w:val="005717D4"/>
    <w:rsid w:val="00572200"/>
    <w:rsid w:val="005759B3"/>
    <w:rsid w:val="005767AA"/>
    <w:rsid w:val="00576EF6"/>
    <w:rsid w:val="00581A33"/>
    <w:rsid w:val="00581FA8"/>
    <w:rsid w:val="005843DB"/>
    <w:rsid w:val="0058749A"/>
    <w:rsid w:val="0058760D"/>
    <w:rsid w:val="005876B1"/>
    <w:rsid w:val="00590CF8"/>
    <w:rsid w:val="005959A2"/>
    <w:rsid w:val="00595E2B"/>
    <w:rsid w:val="00596FD9"/>
    <w:rsid w:val="005A223E"/>
    <w:rsid w:val="005A2F58"/>
    <w:rsid w:val="005A4204"/>
    <w:rsid w:val="005B18ED"/>
    <w:rsid w:val="005B254C"/>
    <w:rsid w:val="005B2940"/>
    <w:rsid w:val="005B4048"/>
    <w:rsid w:val="005C16F9"/>
    <w:rsid w:val="005D48CF"/>
    <w:rsid w:val="005D65FA"/>
    <w:rsid w:val="005E2D6B"/>
    <w:rsid w:val="005E2DF3"/>
    <w:rsid w:val="005F0D04"/>
    <w:rsid w:val="005F4E40"/>
    <w:rsid w:val="005F5415"/>
    <w:rsid w:val="00600913"/>
    <w:rsid w:val="006011C7"/>
    <w:rsid w:val="00604DFC"/>
    <w:rsid w:val="00606E74"/>
    <w:rsid w:val="006120EA"/>
    <w:rsid w:val="00614AB1"/>
    <w:rsid w:val="006200C5"/>
    <w:rsid w:val="00627C06"/>
    <w:rsid w:val="006326D2"/>
    <w:rsid w:val="00633279"/>
    <w:rsid w:val="006371FC"/>
    <w:rsid w:val="00644D50"/>
    <w:rsid w:val="00651855"/>
    <w:rsid w:val="006546E8"/>
    <w:rsid w:val="00655996"/>
    <w:rsid w:val="0066075E"/>
    <w:rsid w:val="00661748"/>
    <w:rsid w:val="00661E50"/>
    <w:rsid w:val="00661EA5"/>
    <w:rsid w:val="00673A90"/>
    <w:rsid w:val="00673FB7"/>
    <w:rsid w:val="006742AD"/>
    <w:rsid w:val="00674654"/>
    <w:rsid w:val="00674F4C"/>
    <w:rsid w:val="006821A3"/>
    <w:rsid w:val="00686E2D"/>
    <w:rsid w:val="00697019"/>
    <w:rsid w:val="006A2250"/>
    <w:rsid w:val="006A4F3F"/>
    <w:rsid w:val="006A7A7E"/>
    <w:rsid w:val="006B6440"/>
    <w:rsid w:val="006C3454"/>
    <w:rsid w:val="006E1FFC"/>
    <w:rsid w:val="006E2D2D"/>
    <w:rsid w:val="006E56D4"/>
    <w:rsid w:val="006E6B8C"/>
    <w:rsid w:val="006E7A3B"/>
    <w:rsid w:val="006F2655"/>
    <w:rsid w:val="006F4AC9"/>
    <w:rsid w:val="00700B51"/>
    <w:rsid w:val="00706423"/>
    <w:rsid w:val="00712200"/>
    <w:rsid w:val="00715561"/>
    <w:rsid w:val="00716A0E"/>
    <w:rsid w:val="00724D82"/>
    <w:rsid w:val="007312DC"/>
    <w:rsid w:val="007375BB"/>
    <w:rsid w:val="00740488"/>
    <w:rsid w:val="0074459A"/>
    <w:rsid w:val="00750600"/>
    <w:rsid w:val="00753EDC"/>
    <w:rsid w:val="00753FB5"/>
    <w:rsid w:val="007556C1"/>
    <w:rsid w:val="0076477C"/>
    <w:rsid w:val="007713BA"/>
    <w:rsid w:val="00773904"/>
    <w:rsid w:val="007807D4"/>
    <w:rsid w:val="00781A75"/>
    <w:rsid w:val="0078440B"/>
    <w:rsid w:val="007866A7"/>
    <w:rsid w:val="00786DAD"/>
    <w:rsid w:val="00792207"/>
    <w:rsid w:val="00793276"/>
    <w:rsid w:val="00794C42"/>
    <w:rsid w:val="00795690"/>
    <w:rsid w:val="00795761"/>
    <w:rsid w:val="00796A95"/>
    <w:rsid w:val="007A1265"/>
    <w:rsid w:val="007A6829"/>
    <w:rsid w:val="007A6DD4"/>
    <w:rsid w:val="007B024A"/>
    <w:rsid w:val="007B1254"/>
    <w:rsid w:val="007B1416"/>
    <w:rsid w:val="007C691F"/>
    <w:rsid w:val="007D4572"/>
    <w:rsid w:val="007D7770"/>
    <w:rsid w:val="007E52E6"/>
    <w:rsid w:val="007E741E"/>
    <w:rsid w:val="007E7D27"/>
    <w:rsid w:val="007F208F"/>
    <w:rsid w:val="007F29B4"/>
    <w:rsid w:val="008056BD"/>
    <w:rsid w:val="0081056E"/>
    <w:rsid w:val="008143B6"/>
    <w:rsid w:val="0081693E"/>
    <w:rsid w:val="00821D7C"/>
    <w:rsid w:val="008220D5"/>
    <w:rsid w:val="0082494A"/>
    <w:rsid w:val="008270FC"/>
    <w:rsid w:val="00827A22"/>
    <w:rsid w:val="00832B89"/>
    <w:rsid w:val="00842885"/>
    <w:rsid w:val="008441A6"/>
    <w:rsid w:val="0084463F"/>
    <w:rsid w:val="00861E07"/>
    <w:rsid w:val="00863249"/>
    <w:rsid w:val="00863BD1"/>
    <w:rsid w:val="008776B3"/>
    <w:rsid w:val="00886576"/>
    <w:rsid w:val="008868B1"/>
    <w:rsid w:val="00886F73"/>
    <w:rsid w:val="00896DBB"/>
    <w:rsid w:val="008A1CF1"/>
    <w:rsid w:val="008A313E"/>
    <w:rsid w:val="008A4026"/>
    <w:rsid w:val="008A4B9E"/>
    <w:rsid w:val="008A5BBE"/>
    <w:rsid w:val="008B1879"/>
    <w:rsid w:val="008B35B9"/>
    <w:rsid w:val="008C0BD0"/>
    <w:rsid w:val="008D3F47"/>
    <w:rsid w:val="008D51EB"/>
    <w:rsid w:val="008D672C"/>
    <w:rsid w:val="008E0E15"/>
    <w:rsid w:val="008E1A5A"/>
    <w:rsid w:val="008E4242"/>
    <w:rsid w:val="008F0383"/>
    <w:rsid w:val="008F1FDB"/>
    <w:rsid w:val="008F327B"/>
    <w:rsid w:val="008F5837"/>
    <w:rsid w:val="008F7858"/>
    <w:rsid w:val="009006D7"/>
    <w:rsid w:val="00900FC0"/>
    <w:rsid w:val="0090315C"/>
    <w:rsid w:val="0090345B"/>
    <w:rsid w:val="009034C7"/>
    <w:rsid w:val="00904233"/>
    <w:rsid w:val="009055A6"/>
    <w:rsid w:val="00905FA6"/>
    <w:rsid w:val="00906730"/>
    <w:rsid w:val="00906B8B"/>
    <w:rsid w:val="00906E1B"/>
    <w:rsid w:val="0091219E"/>
    <w:rsid w:val="00920729"/>
    <w:rsid w:val="00920D46"/>
    <w:rsid w:val="00924639"/>
    <w:rsid w:val="00926533"/>
    <w:rsid w:val="00931860"/>
    <w:rsid w:val="00933B7A"/>
    <w:rsid w:val="009376D7"/>
    <w:rsid w:val="009427C9"/>
    <w:rsid w:val="00942A56"/>
    <w:rsid w:val="00942BCC"/>
    <w:rsid w:val="009507EE"/>
    <w:rsid w:val="00952FFC"/>
    <w:rsid w:val="00955528"/>
    <w:rsid w:val="00955967"/>
    <w:rsid w:val="00955A84"/>
    <w:rsid w:val="00962006"/>
    <w:rsid w:val="00963F47"/>
    <w:rsid w:val="00965CCA"/>
    <w:rsid w:val="009714E6"/>
    <w:rsid w:val="00971BDB"/>
    <w:rsid w:val="00972842"/>
    <w:rsid w:val="00983587"/>
    <w:rsid w:val="009836C9"/>
    <w:rsid w:val="0099031C"/>
    <w:rsid w:val="00990C7A"/>
    <w:rsid w:val="0099159D"/>
    <w:rsid w:val="009945E8"/>
    <w:rsid w:val="00994689"/>
    <w:rsid w:val="0099616F"/>
    <w:rsid w:val="009A0501"/>
    <w:rsid w:val="009A0A27"/>
    <w:rsid w:val="009A3C97"/>
    <w:rsid w:val="009B37BE"/>
    <w:rsid w:val="009B5A89"/>
    <w:rsid w:val="009C1708"/>
    <w:rsid w:val="009C33A0"/>
    <w:rsid w:val="009C7F1D"/>
    <w:rsid w:val="009D246E"/>
    <w:rsid w:val="009D34C2"/>
    <w:rsid w:val="009E1116"/>
    <w:rsid w:val="009E5E67"/>
    <w:rsid w:val="009F23C0"/>
    <w:rsid w:val="009F4C46"/>
    <w:rsid w:val="00A004F5"/>
    <w:rsid w:val="00A05BBB"/>
    <w:rsid w:val="00A101AB"/>
    <w:rsid w:val="00A108CC"/>
    <w:rsid w:val="00A12FDC"/>
    <w:rsid w:val="00A14D9D"/>
    <w:rsid w:val="00A16BF1"/>
    <w:rsid w:val="00A2032A"/>
    <w:rsid w:val="00A2464F"/>
    <w:rsid w:val="00A2473D"/>
    <w:rsid w:val="00A2678E"/>
    <w:rsid w:val="00A31354"/>
    <w:rsid w:val="00A34C42"/>
    <w:rsid w:val="00A409EB"/>
    <w:rsid w:val="00A4205D"/>
    <w:rsid w:val="00A44D40"/>
    <w:rsid w:val="00A44FC4"/>
    <w:rsid w:val="00A46360"/>
    <w:rsid w:val="00A55A8E"/>
    <w:rsid w:val="00A6103F"/>
    <w:rsid w:val="00A63EAF"/>
    <w:rsid w:val="00A7103B"/>
    <w:rsid w:val="00A71CB5"/>
    <w:rsid w:val="00A74A6F"/>
    <w:rsid w:val="00A761A4"/>
    <w:rsid w:val="00A8158A"/>
    <w:rsid w:val="00A87235"/>
    <w:rsid w:val="00A9122D"/>
    <w:rsid w:val="00A924EB"/>
    <w:rsid w:val="00A95BAA"/>
    <w:rsid w:val="00A97F42"/>
    <w:rsid w:val="00AA423F"/>
    <w:rsid w:val="00AB41EC"/>
    <w:rsid w:val="00AB6499"/>
    <w:rsid w:val="00AC04CC"/>
    <w:rsid w:val="00AC19B2"/>
    <w:rsid w:val="00AC1C14"/>
    <w:rsid w:val="00AC28D6"/>
    <w:rsid w:val="00AC4677"/>
    <w:rsid w:val="00AC4D78"/>
    <w:rsid w:val="00AD58A0"/>
    <w:rsid w:val="00AD62A7"/>
    <w:rsid w:val="00AE3682"/>
    <w:rsid w:val="00AE439B"/>
    <w:rsid w:val="00AE4CED"/>
    <w:rsid w:val="00AE7AB9"/>
    <w:rsid w:val="00AE7C84"/>
    <w:rsid w:val="00AF1237"/>
    <w:rsid w:val="00B0093B"/>
    <w:rsid w:val="00B00A02"/>
    <w:rsid w:val="00B1743E"/>
    <w:rsid w:val="00B1799E"/>
    <w:rsid w:val="00B30DFA"/>
    <w:rsid w:val="00B34038"/>
    <w:rsid w:val="00B417D8"/>
    <w:rsid w:val="00B43786"/>
    <w:rsid w:val="00B44133"/>
    <w:rsid w:val="00B46196"/>
    <w:rsid w:val="00B53A6E"/>
    <w:rsid w:val="00B542D5"/>
    <w:rsid w:val="00B5574D"/>
    <w:rsid w:val="00B56E30"/>
    <w:rsid w:val="00B620B3"/>
    <w:rsid w:val="00B70D74"/>
    <w:rsid w:val="00B71A01"/>
    <w:rsid w:val="00B75171"/>
    <w:rsid w:val="00B82F91"/>
    <w:rsid w:val="00B83DDB"/>
    <w:rsid w:val="00B8498B"/>
    <w:rsid w:val="00B87374"/>
    <w:rsid w:val="00BA2A9D"/>
    <w:rsid w:val="00BA2DC8"/>
    <w:rsid w:val="00BA3850"/>
    <w:rsid w:val="00BA4B55"/>
    <w:rsid w:val="00BB1F32"/>
    <w:rsid w:val="00BB47EE"/>
    <w:rsid w:val="00BB7345"/>
    <w:rsid w:val="00BC4D6B"/>
    <w:rsid w:val="00BC6EF3"/>
    <w:rsid w:val="00BC788D"/>
    <w:rsid w:val="00BC7F47"/>
    <w:rsid w:val="00BD3E9A"/>
    <w:rsid w:val="00BD74D4"/>
    <w:rsid w:val="00BE0C0B"/>
    <w:rsid w:val="00BE2BC4"/>
    <w:rsid w:val="00BE4467"/>
    <w:rsid w:val="00BE7877"/>
    <w:rsid w:val="00BF2C49"/>
    <w:rsid w:val="00BF629A"/>
    <w:rsid w:val="00BF70DA"/>
    <w:rsid w:val="00C041B0"/>
    <w:rsid w:val="00C04887"/>
    <w:rsid w:val="00C13CD8"/>
    <w:rsid w:val="00C20B0F"/>
    <w:rsid w:val="00C227B3"/>
    <w:rsid w:val="00C257E2"/>
    <w:rsid w:val="00C26476"/>
    <w:rsid w:val="00C30724"/>
    <w:rsid w:val="00C32503"/>
    <w:rsid w:val="00C33664"/>
    <w:rsid w:val="00C356C2"/>
    <w:rsid w:val="00C36921"/>
    <w:rsid w:val="00C36BF2"/>
    <w:rsid w:val="00C4456B"/>
    <w:rsid w:val="00C46F18"/>
    <w:rsid w:val="00C52A5D"/>
    <w:rsid w:val="00C532D4"/>
    <w:rsid w:val="00C539BF"/>
    <w:rsid w:val="00C544CE"/>
    <w:rsid w:val="00C56B32"/>
    <w:rsid w:val="00C6145C"/>
    <w:rsid w:val="00C631CF"/>
    <w:rsid w:val="00C66170"/>
    <w:rsid w:val="00C74E84"/>
    <w:rsid w:val="00C83F04"/>
    <w:rsid w:val="00CB5A0F"/>
    <w:rsid w:val="00CC2F1E"/>
    <w:rsid w:val="00CC4DE6"/>
    <w:rsid w:val="00CC60AD"/>
    <w:rsid w:val="00CC6F25"/>
    <w:rsid w:val="00CC7F40"/>
    <w:rsid w:val="00CD05BA"/>
    <w:rsid w:val="00CD07B3"/>
    <w:rsid w:val="00CD1A4C"/>
    <w:rsid w:val="00CD6414"/>
    <w:rsid w:val="00CE26FB"/>
    <w:rsid w:val="00CE2DFD"/>
    <w:rsid w:val="00CE2E51"/>
    <w:rsid w:val="00CE6D6D"/>
    <w:rsid w:val="00CF2A61"/>
    <w:rsid w:val="00D007C2"/>
    <w:rsid w:val="00D0269B"/>
    <w:rsid w:val="00D10738"/>
    <w:rsid w:val="00D1116B"/>
    <w:rsid w:val="00D119ED"/>
    <w:rsid w:val="00D1399C"/>
    <w:rsid w:val="00D20EA6"/>
    <w:rsid w:val="00D21251"/>
    <w:rsid w:val="00D22E3A"/>
    <w:rsid w:val="00D23B9B"/>
    <w:rsid w:val="00D26724"/>
    <w:rsid w:val="00D27F66"/>
    <w:rsid w:val="00D30B33"/>
    <w:rsid w:val="00D31485"/>
    <w:rsid w:val="00D31C2E"/>
    <w:rsid w:val="00D34C24"/>
    <w:rsid w:val="00D35839"/>
    <w:rsid w:val="00D408C1"/>
    <w:rsid w:val="00D4281F"/>
    <w:rsid w:val="00D44FDB"/>
    <w:rsid w:val="00D51181"/>
    <w:rsid w:val="00D60721"/>
    <w:rsid w:val="00D666BF"/>
    <w:rsid w:val="00D80320"/>
    <w:rsid w:val="00D809AA"/>
    <w:rsid w:val="00D82501"/>
    <w:rsid w:val="00D900E7"/>
    <w:rsid w:val="00D91CBF"/>
    <w:rsid w:val="00D97E2F"/>
    <w:rsid w:val="00DA2349"/>
    <w:rsid w:val="00DA2B63"/>
    <w:rsid w:val="00DB017A"/>
    <w:rsid w:val="00DB3741"/>
    <w:rsid w:val="00DB5952"/>
    <w:rsid w:val="00DB59EA"/>
    <w:rsid w:val="00DD175D"/>
    <w:rsid w:val="00DD198F"/>
    <w:rsid w:val="00DD1E56"/>
    <w:rsid w:val="00DE28B3"/>
    <w:rsid w:val="00DF0CAC"/>
    <w:rsid w:val="00DF2837"/>
    <w:rsid w:val="00E01AE0"/>
    <w:rsid w:val="00E05140"/>
    <w:rsid w:val="00E05206"/>
    <w:rsid w:val="00E0661F"/>
    <w:rsid w:val="00E070BC"/>
    <w:rsid w:val="00E169B6"/>
    <w:rsid w:val="00E22245"/>
    <w:rsid w:val="00E229C0"/>
    <w:rsid w:val="00E253BB"/>
    <w:rsid w:val="00E26D80"/>
    <w:rsid w:val="00E304E9"/>
    <w:rsid w:val="00E31254"/>
    <w:rsid w:val="00E32FA2"/>
    <w:rsid w:val="00E3495D"/>
    <w:rsid w:val="00E41393"/>
    <w:rsid w:val="00E45FBE"/>
    <w:rsid w:val="00E46A46"/>
    <w:rsid w:val="00E477C8"/>
    <w:rsid w:val="00E518BD"/>
    <w:rsid w:val="00E56B89"/>
    <w:rsid w:val="00E6586E"/>
    <w:rsid w:val="00E6689B"/>
    <w:rsid w:val="00E76C20"/>
    <w:rsid w:val="00E83065"/>
    <w:rsid w:val="00E837F7"/>
    <w:rsid w:val="00E931AC"/>
    <w:rsid w:val="00E95105"/>
    <w:rsid w:val="00E954C9"/>
    <w:rsid w:val="00EA1290"/>
    <w:rsid w:val="00EA3E1B"/>
    <w:rsid w:val="00EA427E"/>
    <w:rsid w:val="00EB6336"/>
    <w:rsid w:val="00EC1296"/>
    <w:rsid w:val="00EC2DFC"/>
    <w:rsid w:val="00EC3658"/>
    <w:rsid w:val="00EE7C55"/>
    <w:rsid w:val="00EE7FA4"/>
    <w:rsid w:val="00EF5BD8"/>
    <w:rsid w:val="00EF61AB"/>
    <w:rsid w:val="00F0254C"/>
    <w:rsid w:val="00F0307A"/>
    <w:rsid w:val="00F0698E"/>
    <w:rsid w:val="00F07D3B"/>
    <w:rsid w:val="00F1169E"/>
    <w:rsid w:val="00F12DD4"/>
    <w:rsid w:val="00F135AC"/>
    <w:rsid w:val="00F1405B"/>
    <w:rsid w:val="00F15004"/>
    <w:rsid w:val="00F22F3B"/>
    <w:rsid w:val="00F24466"/>
    <w:rsid w:val="00F27F4B"/>
    <w:rsid w:val="00F34416"/>
    <w:rsid w:val="00F43B8D"/>
    <w:rsid w:val="00F51318"/>
    <w:rsid w:val="00F53611"/>
    <w:rsid w:val="00F55DBC"/>
    <w:rsid w:val="00F65AFE"/>
    <w:rsid w:val="00F805AF"/>
    <w:rsid w:val="00F823E8"/>
    <w:rsid w:val="00F82BD6"/>
    <w:rsid w:val="00F84B6E"/>
    <w:rsid w:val="00F909B9"/>
    <w:rsid w:val="00F90E7F"/>
    <w:rsid w:val="00F92659"/>
    <w:rsid w:val="00F92A4B"/>
    <w:rsid w:val="00F94A00"/>
    <w:rsid w:val="00F96034"/>
    <w:rsid w:val="00F97488"/>
    <w:rsid w:val="00F974A9"/>
    <w:rsid w:val="00FA6EC6"/>
    <w:rsid w:val="00FB4E27"/>
    <w:rsid w:val="00FB5520"/>
    <w:rsid w:val="00FB61D7"/>
    <w:rsid w:val="00FB7A92"/>
    <w:rsid w:val="00FC4566"/>
    <w:rsid w:val="00FD2A43"/>
    <w:rsid w:val="00FD3732"/>
    <w:rsid w:val="00FD7990"/>
    <w:rsid w:val="00FE091C"/>
    <w:rsid w:val="00FE12B4"/>
    <w:rsid w:val="00FE4D65"/>
    <w:rsid w:val="00FE546E"/>
    <w:rsid w:val="00FE6A81"/>
    <w:rsid w:val="00FE7314"/>
    <w:rsid w:val="00FE7CB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5C0"/>
  <w15:docId w15:val="{14D6F032-A4AD-4DDB-83C2-791C229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8BD"/>
    <w:pPr>
      <w:spacing w:after="200" w:line="276" w:lineRule="auto"/>
    </w:pPr>
    <w:rPr>
      <w:rFonts w:ascii="Calibri" w:eastAsia="Times New Roman" w:hAnsi="Calibri"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Elenco Normale,List1,List11,List111,List1111,Liste1,List2,List11111,List111111,Heading Bullet,Абзац маркированнный,Шаг процесса,1,UL,Предусловия,ПАРАГРАФ,Bullet List,FooterText,numbered,List1111111,List3,Table-Normal"/>
    <w:basedOn w:val="a"/>
    <w:link w:val="a4"/>
    <w:uiPriority w:val="34"/>
    <w:qFormat/>
    <w:rsid w:val="00E518BD"/>
    <w:pPr>
      <w:ind w:left="720"/>
      <w:contextualSpacing/>
    </w:pPr>
  </w:style>
  <w:style w:type="character" w:customStyle="1" w:styleId="s0">
    <w:name w:val="s0"/>
    <w:rsid w:val="00E518BD"/>
    <w:rPr>
      <w:rFonts w:ascii="Times New Roman" w:hAnsi="Times New Roman" w:cs="Times New Roman" w:hint="default"/>
      <w:b w:val="0"/>
      <w:bCs w:val="0"/>
      <w:i w:val="0"/>
      <w:iCs w:val="0"/>
      <w:strike w:val="0"/>
      <w:dstrike w:val="0"/>
      <w:color w:val="000000"/>
      <w:sz w:val="16"/>
      <w:szCs w:val="16"/>
      <w:u w:val="none"/>
      <w:effect w:val="none"/>
    </w:rPr>
  </w:style>
  <w:style w:type="character" w:styleId="a5">
    <w:name w:val="Hyperlink"/>
    <w:uiPriority w:val="99"/>
    <w:unhideWhenUsed/>
    <w:rsid w:val="00E518BD"/>
    <w:rPr>
      <w:color w:val="0000FF"/>
      <w:u w:val="single"/>
    </w:rPr>
  </w:style>
  <w:style w:type="character" w:customStyle="1" w:styleId="FontStyle115">
    <w:name w:val="Font Style115"/>
    <w:basedOn w:val="a0"/>
    <w:uiPriority w:val="99"/>
    <w:rsid w:val="00E518BD"/>
    <w:rPr>
      <w:rFonts w:ascii="Times New Roman" w:hAnsi="Times New Roman" w:cs="Times New Roman"/>
      <w:sz w:val="22"/>
      <w:szCs w:val="22"/>
    </w:rPr>
  </w:style>
  <w:style w:type="character" w:customStyle="1" w:styleId="a4">
    <w:name w:val="Абзац списка Знак"/>
    <w:aliases w:val="List Знак,Elenco Normale Знак,List1 Знак,List11 Знак,List111 Знак,List1111 Знак,Liste1 Знак,List2 Знак,List11111 Знак,List111111 Знак,Heading Bullet Знак,Абзац маркированнный Знак,Шаг процесса Знак,1 Знак,UL Знак,Предусловия Знак"/>
    <w:link w:val="a3"/>
    <w:uiPriority w:val="34"/>
    <w:locked/>
    <w:rsid w:val="00E518BD"/>
    <w:rPr>
      <w:rFonts w:ascii="Calibri" w:eastAsia="Times New Roman" w:hAnsi="Calibri" w:cs="Times New Roman"/>
      <w:kern w:val="0"/>
      <w:lang w:val="en-US"/>
      <w14:ligatures w14:val="none"/>
    </w:rPr>
  </w:style>
  <w:style w:type="paragraph" w:styleId="a6">
    <w:name w:val="Revision"/>
    <w:hidden/>
    <w:uiPriority w:val="99"/>
    <w:semiHidden/>
    <w:rsid w:val="00E518BD"/>
    <w:pPr>
      <w:spacing w:after="0" w:line="240" w:lineRule="auto"/>
    </w:pPr>
    <w:rPr>
      <w:rFonts w:ascii="Calibri" w:eastAsia="Times New Roman" w:hAnsi="Calibri" w:cs="Times New Roman"/>
      <w:kern w:val="0"/>
      <w:lang w:val="en-US"/>
      <w14:ligatures w14:val="none"/>
    </w:rPr>
  </w:style>
  <w:style w:type="character" w:styleId="a7">
    <w:name w:val="Unresolved Mention"/>
    <w:basedOn w:val="a0"/>
    <w:uiPriority w:val="99"/>
    <w:semiHidden/>
    <w:unhideWhenUsed/>
    <w:rsid w:val="008220D5"/>
    <w:rPr>
      <w:color w:val="605E5C"/>
      <w:shd w:val="clear" w:color="auto" w:fill="E1DFDD"/>
    </w:rPr>
  </w:style>
  <w:style w:type="character" w:styleId="a8">
    <w:name w:val="annotation reference"/>
    <w:basedOn w:val="a0"/>
    <w:uiPriority w:val="99"/>
    <w:semiHidden/>
    <w:unhideWhenUsed/>
    <w:rsid w:val="003349E1"/>
    <w:rPr>
      <w:sz w:val="16"/>
      <w:szCs w:val="16"/>
    </w:rPr>
  </w:style>
  <w:style w:type="paragraph" w:styleId="a9">
    <w:name w:val="annotation text"/>
    <w:basedOn w:val="a"/>
    <w:link w:val="aa"/>
    <w:uiPriority w:val="99"/>
    <w:unhideWhenUsed/>
    <w:rsid w:val="003349E1"/>
    <w:pPr>
      <w:spacing w:line="240" w:lineRule="auto"/>
    </w:pPr>
    <w:rPr>
      <w:sz w:val="20"/>
      <w:szCs w:val="20"/>
    </w:rPr>
  </w:style>
  <w:style w:type="character" w:customStyle="1" w:styleId="aa">
    <w:name w:val="Текст примечания Знак"/>
    <w:basedOn w:val="a0"/>
    <w:link w:val="a9"/>
    <w:uiPriority w:val="99"/>
    <w:rsid w:val="003349E1"/>
    <w:rPr>
      <w:rFonts w:ascii="Calibri" w:eastAsia="Times New Roman" w:hAnsi="Calibri" w:cs="Times New Roman"/>
      <w:kern w:val="0"/>
      <w:sz w:val="20"/>
      <w:szCs w:val="20"/>
      <w:lang w:val="en-US"/>
      <w14:ligatures w14:val="none"/>
    </w:rPr>
  </w:style>
  <w:style w:type="paragraph" w:styleId="ab">
    <w:name w:val="annotation subject"/>
    <w:basedOn w:val="a9"/>
    <w:next w:val="a9"/>
    <w:link w:val="ac"/>
    <w:uiPriority w:val="99"/>
    <w:semiHidden/>
    <w:unhideWhenUsed/>
    <w:rsid w:val="003349E1"/>
    <w:rPr>
      <w:b/>
      <w:bCs/>
    </w:rPr>
  </w:style>
  <w:style w:type="character" w:customStyle="1" w:styleId="ac">
    <w:name w:val="Тема примечания Знак"/>
    <w:basedOn w:val="aa"/>
    <w:link w:val="ab"/>
    <w:uiPriority w:val="99"/>
    <w:semiHidden/>
    <w:rsid w:val="003349E1"/>
    <w:rPr>
      <w:rFonts w:ascii="Calibri" w:eastAsia="Times New Roman" w:hAnsi="Calibri" w:cs="Times New Roman"/>
      <w:b/>
      <w:bCs/>
      <w:kern w:val="0"/>
      <w:sz w:val="20"/>
      <w:szCs w:val="20"/>
      <w:lang w:val="en-US"/>
      <w14:ligatures w14:val="none"/>
    </w:rPr>
  </w:style>
  <w:style w:type="paragraph" w:styleId="ad">
    <w:name w:val="footnote text"/>
    <w:basedOn w:val="a"/>
    <w:link w:val="ae"/>
    <w:uiPriority w:val="99"/>
    <w:rsid w:val="00292E3D"/>
    <w:pPr>
      <w:spacing w:after="0" w:line="240" w:lineRule="auto"/>
    </w:pPr>
    <w:rPr>
      <w:rFonts w:ascii="Times New Roman" w:hAnsi="Times New Roman"/>
      <w:sz w:val="20"/>
      <w:szCs w:val="20"/>
      <w:lang w:val="ru-RU" w:eastAsia="ru-RU"/>
    </w:rPr>
  </w:style>
  <w:style w:type="character" w:customStyle="1" w:styleId="ae">
    <w:name w:val="Текст сноски Знак"/>
    <w:basedOn w:val="a0"/>
    <w:link w:val="ad"/>
    <w:uiPriority w:val="99"/>
    <w:rsid w:val="00292E3D"/>
    <w:rPr>
      <w:rFonts w:ascii="Times New Roman" w:eastAsia="Times New Roman" w:hAnsi="Times New Roman" w:cs="Times New Roman"/>
      <w:kern w:val="0"/>
      <w:sz w:val="20"/>
      <w:szCs w:val="20"/>
      <w:lang w:val="ru-RU" w:eastAsia="ru-RU"/>
      <w14:ligatures w14:val="none"/>
    </w:rPr>
  </w:style>
  <w:style w:type="character" w:styleId="af">
    <w:name w:val="footnote reference"/>
    <w:rsid w:val="00292E3D"/>
    <w:rPr>
      <w:vertAlign w:val="superscript"/>
    </w:rPr>
  </w:style>
  <w:style w:type="table" w:styleId="-2">
    <w:name w:val="Light List Accent 2"/>
    <w:basedOn w:val="a1"/>
    <w:uiPriority w:val="61"/>
    <w:rsid w:val="00292E3D"/>
    <w:pPr>
      <w:spacing w:after="0" w:line="240" w:lineRule="auto"/>
    </w:pPr>
    <w:rPr>
      <w:kern w:val="0"/>
      <w:lang w:val="ru-R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6462</Words>
  <Characters>36837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Zauresh SALYKBAYEVA</dc:creator>
  <cp:keywords/>
  <dc:description/>
  <cp:lastModifiedBy>Zauresh SALYKBAYEVA</cp:lastModifiedBy>
  <cp:revision>2</cp:revision>
  <cp:lastPrinted>2025-06-13T09:54:00Z</cp:lastPrinted>
  <dcterms:created xsi:type="dcterms:W3CDTF">2025-06-30T03:07:00Z</dcterms:created>
  <dcterms:modified xsi:type="dcterms:W3CDTF">2025-06-30T03:07:00Z</dcterms:modified>
</cp:coreProperties>
</file>